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3270" w:rsidRDefault="00E83270" w:rsidP="009F02D0">
      <w:pPr>
        <w:pStyle w:val="a3"/>
        <w:jc w:val="center"/>
        <w:rPr>
          <w:b/>
          <w:sz w:val="28"/>
          <w:szCs w:val="28"/>
        </w:rPr>
      </w:pPr>
      <w:r w:rsidRPr="00E83270">
        <w:rPr>
          <w:b/>
          <w:sz w:val="28"/>
          <w:szCs w:val="28"/>
        </w:rPr>
        <w:t>ПЯТИГОРСКИЙ МЕДИКО-ФАРМАЦЕВТИЧЕСКИЙ</w:t>
      </w:r>
      <w:r>
        <w:rPr>
          <w:b/>
          <w:sz w:val="28"/>
          <w:szCs w:val="28"/>
        </w:rPr>
        <w:t xml:space="preserve"> </w:t>
      </w:r>
      <w:r w:rsidRPr="00E83270">
        <w:rPr>
          <w:b/>
          <w:sz w:val="28"/>
          <w:szCs w:val="28"/>
        </w:rPr>
        <w:t>ИНСТИТУТ</w:t>
      </w:r>
      <w:r w:rsidR="00923FF6">
        <w:rPr>
          <w:b/>
          <w:sz w:val="28"/>
          <w:szCs w:val="28"/>
        </w:rPr>
        <w:t xml:space="preserve"> </w:t>
      </w:r>
      <w:r w:rsidRPr="00E83270">
        <w:rPr>
          <w:b/>
          <w:sz w:val="28"/>
          <w:szCs w:val="28"/>
        </w:rPr>
        <w:t>–</w:t>
      </w:r>
    </w:p>
    <w:p w:rsidR="00E83270" w:rsidRPr="00E83270" w:rsidRDefault="00E83270" w:rsidP="009F02D0">
      <w:pPr>
        <w:pStyle w:val="a3"/>
        <w:jc w:val="center"/>
        <w:rPr>
          <w:b/>
          <w:sz w:val="28"/>
          <w:szCs w:val="28"/>
        </w:rPr>
      </w:pPr>
      <w:r w:rsidRPr="00E83270">
        <w:rPr>
          <w:sz w:val="28"/>
          <w:szCs w:val="28"/>
        </w:rPr>
        <w:t xml:space="preserve">филиал </w:t>
      </w:r>
      <w:r w:rsidR="00923FF6">
        <w:rPr>
          <w:sz w:val="28"/>
          <w:szCs w:val="28"/>
        </w:rPr>
        <w:t xml:space="preserve">федерального </w:t>
      </w:r>
      <w:r w:rsidRPr="00E83270">
        <w:rPr>
          <w:sz w:val="28"/>
          <w:szCs w:val="28"/>
        </w:rPr>
        <w:t>государственного бюджетного образовательного учреждения</w:t>
      </w:r>
      <w:r w:rsidR="009F02D0">
        <w:rPr>
          <w:sz w:val="28"/>
          <w:szCs w:val="28"/>
        </w:rPr>
        <w:t xml:space="preserve"> </w:t>
      </w:r>
      <w:r w:rsidR="00923FF6">
        <w:rPr>
          <w:sz w:val="28"/>
          <w:szCs w:val="28"/>
        </w:rPr>
        <w:t>высшего</w:t>
      </w:r>
      <w:r w:rsidRPr="00E83270">
        <w:rPr>
          <w:sz w:val="28"/>
          <w:szCs w:val="28"/>
        </w:rPr>
        <w:t xml:space="preserve"> образования</w:t>
      </w:r>
    </w:p>
    <w:p w:rsidR="00E83270" w:rsidRPr="00E83270" w:rsidRDefault="00E83270" w:rsidP="009F02D0">
      <w:pPr>
        <w:pStyle w:val="a3"/>
        <w:jc w:val="center"/>
        <w:rPr>
          <w:b/>
          <w:sz w:val="28"/>
          <w:szCs w:val="28"/>
        </w:rPr>
      </w:pPr>
      <w:r w:rsidRPr="00E83270">
        <w:rPr>
          <w:b/>
          <w:sz w:val="28"/>
          <w:szCs w:val="28"/>
        </w:rPr>
        <w:t>«ВОЛГОГРАДСКИЙ ГОСУДАРСТВЕННЫЙ</w:t>
      </w:r>
    </w:p>
    <w:p w:rsidR="00E83270" w:rsidRPr="00E83270" w:rsidRDefault="00E83270" w:rsidP="009F02D0">
      <w:pPr>
        <w:pStyle w:val="a3"/>
        <w:jc w:val="center"/>
        <w:rPr>
          <w:b/>
          <w:sz w:val="28"/>
          <w:szCs w:val="28"/>
        </w:rPr>
      </w:pPr>
      <w:r w:rsidRPr="00E83270">
        <w:rPr>
          <w:b/>
          <w:sz w:val="28"/>
          <w:szCs w:val="28"/>
        </w:rPr>
        <w:t>МЕДИЦИНСКИЙ УНИВЕРСИТЕТ»</w:t>
      </w:r>
    </w:p>
    <w:p w:rsidR="00E83270" w:rsidRPr="00E83270" w:rsidRDefault="00E83270" w:rsidP="009F02D0">
      <w:pPr>
        <w:pStyle w:val="a3"/>
        <w:jc w:val="center"/>
        <w:rPr>
          <w:b/>
          <w:sz w:val="28"/>
          <w:szCs w:val="28"/>
        </w:rPr>
      </w:pPr>
      <w:r w:rsidRPr="00E83270">
        <w:rPr>
          <w:sz w:val="28"/>
          <w:szCs w:val="28"/>
        </w:rPr>
        <w:t>Министерства здравоохранения Российской Федерации</w:t>
      </w:r>
    </w:p>
    <w:tbl>
      <w:tblPr>
        <w:tblpPr w:leftFromText="180" w:rightFromText="180" w:vertAnchor="text" w:horzAnchor="margin" w:tblpXSpec="right" w:tblpY="386"/>
        <w:tblOverlap w:val="never"/>
        <w:tblW w:w="4928" w:type="dxa"/>
        <w:tblLook w:val="04A0" w:firstRow="1" w:lastRow="0" w:firstColumn="1" w:lastColumn="0" w:noHBand="0" w:noVBand="1"/>
      </w:tblPr>
      <w:tblGrid>
        <w:gridCol w:w="4928"/>
      </w:tblGrid>
      <w:tr w:rsidR="00E83270" w:rsidRPr="00E83270" w:rsidTr="00812280">
        <w:trPr>
          <w:trHeight w:val="1457"/>
        </w:trPr>
        <w:tc>
          <w:tcPr>
            <w:tcW w:w="4928" w:type="dxa"/>
          </w:tcPr>
          <w:p w:rsidR="00E83270" w:rsidRPr="00E83270" w:rsidRDefault="00E83270" w:rsidP="009F02D0">
            <w:pPr>
              <w:pStyle w:val="6"/>
              <w:widowControl w:val="0"/>
              <w:spacing w:line="240" w:lineRule="auto"/>
              <w:ind w:firstLine="0"/>
              <w:jc w:val="left"/>
              <w:rPr>
                <w:szCs w:val="28"/>
              </w:rPr>
            </w:pPr>
          </w:p>
          <w:p w:rsidR="00E83270" w:rsidRPr="00E83270" w:rsidRDefault="00E83270" w:rsidP="009F02D0">
            <w:pPr>
              <w:pStyle w:val="6"/>
              <w:widowControl w:val="0"/>
              <w:spacing w:line="240" w:lineRule="auto"/>
              <w:ind w:firstLine="0"/>
              <w:jc w:val="left"/>
              <w:rPr>
                <w:szCs w:val="28"/>
              </w:rPr>
            </w:pPr>
            <w:r w:rsidRPr="00E83270">
              <w:rPr>
                <w:szCs w:val="28"/>
              </w:rPr>
              <w:t>УТВЕРЖДАЮ</w:t>
            </w:r>
          </w:p>
          <w:p w:rsidR="00B945D5" w:rsidRPr="00B945D5" w:rsidRDefault="00B945D5" w:rsidP="00B945D5">
            <w:pPr>
              <w:tabs>
                <w:tab w:val="center" w:pos="4677"/>
              </w:tabs>
              <w:suppressAutoHyphens/>
              <w:spacing w:after="0" w:line="360" w:lineRule="auto"/>
              <w:rPr>
                <w:rFonts w:ascii="Times New Roman" w:eastAsia="Calibri" w:hAnsi="Times New Roman"/>
                <w:sz w:val="28"/>
                <w:szCs w:val="28"/>
              </w:rPr>
            </w:pPr>
            <w:r w:rsidRPr="00B945D5">
              <w:rPr>
                <w:rFonts w:ascii="Times New Roman" w:eastAsia="Calibri" w:hAnsi="Times New Roman"/>
                <w:sz w:val="28"/>
                <w:szCs w:val="28"/>
              </w:rPr>
              <w:t>И.о. директора института</w:t>
            </w:r>
          </w:p>
          <w:p w:rsidR="00B945D5" w:rsidRPr="00B945D5" w:rsidRDefault="00B945D5" w:rsidP="00B945D5">
            <w:pPr>
              <w:spacing w:after="0" w:line="360" w:lineRule="auto"/>
              <w:rPr>
                <w:rFonts w:ascii="Times New Roman" w:eastAsia="Calibri" w:hAnsi="Times New Roman"/>
                <w:sz w:val="28"/>
                <w:szCs w:val="28"/>
              </w:rPr>
            </w:pPr>
            <w:r w:rsidRPr="00B945D5">
              <w:rPr>
                <w:rFonts w:ascii="Times New Roman" w:eastAsia="Calibri" w:hAnsi="Times New Roman"/>
                <w:sz w:val="28"/>
                <w:szCs w:val="28"/>
              </w:rPr>
              <w:t xml:space="preserve">  _________________ М.В. Черников</w:t>
            </w:r>
          </w:p>
          <w:p w:rsidR="00E83270" w:rsidRPr="00E83270" w:rsidRDefault="00B945D5" w:rsidP="00B945D5">
            <w:pPr>
              <w:widowControl w:val="0"/>
              <w:shd w:val="clear" w:color="auto" w:fill="FFFFFF"/>
              <w:spacing w:after="0" w:line="240" w:lineRule="auto"/>
              <w:jc w:val="right"/>
              <w:rPr>
                <w:rFonts w:ascii="Times New Roman" w:hAnsi="Times New Roman"/>
                <w:bCs/>
                <w:spacing w:val="-6"/>
                <w:sz w:val="28"/>
                <w:szCs w:val="28"/>
              </w:rPr>
            </w:pPr>
            <w:r w:rsidRPr="00924922">
              <w:rPr>
                <w:rFonts w:ascii="Times New Roman" w:eastAsia="Calibri" w:hAnsi="Times New Roman"/>
                <w:sz w:val="28"/>
                <w:szCs w:val="28"/>
              </w:rPr>
              <w:t>«____» ___________________2020 г</w:t>
            </w:r>
            <w:r w:rsidRPr="00E83270">
              <w:rPr>
                <w:rFonts w:ascii="Times New Roman" w:hAnsi="Times New Roman"/>
                <w:bCs/>
                <w:spacing w:val="-6"/>
                <w:sz w:val="28"/>
                <w:szCs w:val="28"/>
              </w:rPr>
              <w:t xml:space="preserve"> </w:t>
            </w:r>
          </w:p>
        </w:tc>
      </w:tr>
    </w:tbl>
    <w:p w:rsidR="00E83270" w:rsidRPr="00E83270" w:rsidRDefault="00E83270" w:rsidP="009F02D0">
      <w:pPr>
        <w:pStyle w:val="3"/>
        <w:widowControl w:val="0"/>
        <w:spacing w:after="0"/>
        <w:ind w:left="0"/>
        <w:rPr>
          <w:sz w:val="28"/>
          <w:szCs w:val="28"/>
        </w:rPr>
      </w:pPr>
    </w:p>
    <w:p w:rsidR="00E83270" w:rsidRPr="00E83270" w:rsidRDefault="00E83270" w:rsidP="009F02D0">
      <w:pPr>
        <w:pStyle w:val="3"/>
        <w:widowControl w:val="0"/>
        <w:spacing w:after="0"/>
        <w:ind w:left="0"/>
        <w:rPr>
          <w:sz w:val="28"/>
          <w:szCs w:val="28"/>
        </w:rPr>
      </w:pPr>
    </w:p>
    <w:p w:rsidR="00E83270" w:rsidRPr="00E83270" w:rsidRDefault="00E83270" w:rsidP="009F02D0">
      <w:pPr>
        <w:pStyle w:val="3"/>
        <w:widowControl w:val="0"/>
        <w:spacing w:after="0"/>
        <w:ind w:left="0"/>
        <w:rPr>
          <w:sz w:val="28"/>
          <w:szCs w:val="28"/>
        </w:rPr>
      </w:pPr>
    </w:p>
    <w:p w:rsidR="00E83270" w:rsidRPr="00E83270" w:rsidRDefault="00E83270" w:rsidP="009F02D0">
      <w:pPr>
        <w:pStyle w:val="3"/>
        <w:widowControl w:val="0"/>
        <w:spacing w:after="0"/>
        <w:ind w:left="0"/>
        <w:rPr>
          <w:sz w:val="28"/>
          <w:szCs w:val="28"/>
        </w:rPr>
      </w:pPr>
    </w:p>
    <w:p w:rsidR="00E83270" w:rsidRPr="00E83270" w:rsidRDefault="00E83270" w:rsidP="009F02D0">
      <w:pPr>
        <w:pStyle w:val="3"/>
        <w:widowControl w:val="0"/>
        <w:spacing w:after="0"/>
        <w:ind w:left="0"/>
        <w:rPr>
          <w:sz w:val="28"/>
          <w:szCs w:val="28"/>
        </w:rPr>
      </w:pPr>
    </w:p>
    <w:p w:rsidR="00E83270" w:rsidRPr="00E83270" w:rsidRDefault="00E83270" w:rsidP="009F02D0">
      <w:pPr>
        <w:pStyle w:val="3"/>
        <w:widowControl w:val="0"/>
        <w:spacing w:after="0"/>
        <w:ind w:left="0"/>
        <w:rPr>
          <w:sz w:val="28"/>
          <w:szCs w:val="28"/>
        </w:rPr>
      </w:pPr>
    </w:p>
    <w:p w:rsidR="00E83270" w:rsidRPr="00E83270" w:rsidRDefault="00E83270" w:rsidP="009F02D0">
      <w:pPr>
        <w:pStyle w:val="3"/>
        <w:widowControl w:val="0"/>
        <w:spacing w:after="0"/>
        <w:ind w:left="0"/>
        <w:rPr>
          <w:sz w:val="28"/>
          <w:szCs w:val="28"/>
        </w:rPr>
      </w:pPr>
    </w:p>
    <w:p w:rsidR="00E83270" w:rsidRPr="00E83270" w:rsidRDefault="00E83270" w:rsidP="009F02D0">
      <w:pPr>
        <w:pStyle w:val="3"/>
        <w:widowControl w:val="0"/>
        <w:spacing w:after="0"/>
        <w:ind w:left="0"/>
        <w:rPr>
          <w:sz w:val="28"/>
          <w:szCs w:val="28"/>
        </w:rPr>
      </w:pPr>
    </w:p>
    <w:p w:rsidR="004F7F57" w:rsidRDefault="004F7F57" w:rsidP="009F02D0">
      <w:pPr>
        <w:pStyle w:val="3"/>
        <w:widowControl w:val="0"/>
        <w:spacing w:after="0"/>
        <w:ind w:left="0"/>
        <w:jc w:val="center"/>
        <w:rPr>
          <w:sz w:val="44"/>
          <w:szCs w:val="44"/>
        </w:rPr>
      </w:pPr>
    </w:p>
    <w:p w:rsidR="00E83270" w:rsidRPr="00E83270" w:rsidRDefault="00E83270" w:rsidP="009F02D0">
      <w:pPr>
        <w:pStyle w:val="3"/>
        <w:widowControl w:val="0"/>
        <w:spacing w:after="0"/>
        <w:ind w:left="0"/>
        <w:jc w:val="center"/>
        <w:rPr>
          <w:sz w:val="44"/>
          <w:szCs w:val="44"/>
        </w:rPr>
      </w:pPr>
      <w:r w:rsidRPr="00E83270">
        <w:rPr>
          <w:sz w:val="44"/>
          <w:szCs w:val="44"/>
        </w:rPr>
        <w:t>Рабочая программа дисциплины</w:t>
      </w:r>
    </w:p>
    <w:p w:rsidR="00E83270" w:rsidRPr="00E83270" w:rsidRDefault="00E83270" w:rsidP="009F02D0">
      <w:pPr>
        <w:spacing w:after="0" w:line="240" w:lineRule="auto"/>
        <w:jc w:val="center"/>
        <w:rPr>
          <w:rFonts w:ascii="Times New Roman" w:hAnsi="Times New Roman"/>
          <w:sz w:val="28"/>
          <w:szCs w:val="28"/>
        </w:rPr>
      </w:pPr>
    </w:p>
    <w:p w:rsidR="006653F7" w:rsidRPr="00AC39CD" w:rsidRDefault="006653F7" w:rsidP="006653F7">
      <w:pPr>
        <w:widowControl w:val="0"/>
        <w:spacing w:after="0"/>
        <w:jc w:val="center"/>
        <w:rPr>
          <w:rFonts w:ascii="Times New Roman" w:hAnsi="Times New Roman"/>
          <w:b/>
          <w:bCs/>
          <w:sz w:val="28"/>
          <w:szCs w:val="28"/>
        </w:rPr>
      </w:pPr>
      <w:r>
        <w:rPr>
          <w:rFonts w:ascii="Times New Roman" w:hAnsi="Times New Roman"/>
          <w:b/>
          <w:sz w:val="28"/>
          <w:szCs w:val="28"/>
        </w:rPr>
        <w:t xml:space="preserve"> </w:t>
      </w:r>
      <w:r>
        <w:rPr>
          <w:rFonts w:ascii="Times New Roman" w:hAnsi="Times New Roman"/>
          <w:b/>
          <w:bCs/>
          <w:sz w:val="28"/>
          <w:szCs w:val="28"/>
        </w:rPr>
        <w:t>ИНФЕКЦИОННЫЕ БОЛЕЗНИ, ФТИЗИАТРИЯ</w:t>
      </w:r>
    </w:p>
    <w:p w:rsidR="00E83270" w:rsidRPr="009F02D0" w:rsidRDefault="00E83270" w:rsidP="009F02D0">
      <w:pPr>
        <w:spacing w:after="0" w:line="240" w:lineRule="auto"/>
        <w:jc w:val="center"/>
        <w:outlineLvl w:val="0"/>
        <w:rPr>
          <w:rFonts w:ascii="Times New Roman" w:hAnsi="Times New Roman"/>
          <w:b/>
          <w:i/>
          <w:sz w:val="28"/>
          <w:szCs w:val="28"/>
        </w:rPr>
      </w:pPr>
    </w:p>
    <w:p w:rsidR="00E83270" w:rsidRPr="00E83270" w:rsidRDefault="00E83270" w:rsidP="009F02D0">
      <w:pPr>
        <w:spacing w:after="0" w:line="240" w:lineRule="auto"/>
        <w:jc w:val="center"/>
        <w:rPr>
          <w:rFonts w:ascii="Times New Roman" w:hAnsi="Times New Roman"/>
          <w:sz w:val="28"/>
          <w:szCs w:val="28"/>
          <w:vertAlign w:val="superscript"/>
        </w:rPr>
      </w:pPr>
    </w:p>
    <w:p w:rsidR="00E83270" w:rsidRDefault="00E83270" w:rsidP="003C1EF4">
      <w:pPr>
        <w:shd w:val="clear" w:color="auto" w:fill="FFFFFF"/>
        <w:spacing w:after="0" w:line="240" w:lineRule="auto"/>
        <w:rPr>
          <w:rFonts w:ascii="Times New Roman" w:hAnsi="Times New Roman"/>
          <w:sz w:val="28"/>
          <w:szCs w:val="28"/>
        </w:rPr>
      </w:pPr>
      <w:r w:rsidRPr="00E83270">
        <w:rPr>
          <w:rFonts w:ascii="Times New Roman" w:hAnsi="Times New Roman"/>
          <w:sz w:val="28"/>
          <w:szCs w:val="28"/>
        </w:rPr>
        <w:t xml:space="preserve">Для специальности: </w:t>
      </w:r>
      <w:r w:rsidR="009F02D0" w:rsidRPr="009F02D0">
        <w:rPr>
          <w:rFonts w:ascii="Times New Roman" w:hAnsi="Times New Roman"/>
          <w:i/>
          <w:sz w:val="28"/>
          <w:szCs w:val="28"/>
        </w:rPr>
        <w:t>31.05.03 Стоматология</w:t>
      </w:r>
      <w:r w:rsidR="006653F7">
        <w:rPr>
          <w:rFonts w:ascii="Times New Roman" w:hAnsi="Times New Roman"/>
          <w:i/>
          <w:sz w:val="28"/>
          <w:szCs w:val="28"/>
        </w:rPr>
        <w:t xml:space="preserve"> </w:t>
      </w:r>
      <w:r w:rsidR="009F02D0" w:rsidRPr="003C1EF4">
        <w:rPr>
          <w:rFonts w:ascii="Times New Roman" w:hAnsi="Times New Roman"/>
          <w:i/>
          <w:sz w:val="28"/>
          <w:szCs w:val="28"/>
        </w:rPr>
        <w:t>(уровень специалитета)</w:t>
      </w:r>
    </w:p>
    <w:p w:rsidR="009F02D0" w:rsidRPr="00E83270" w:rsidRDefault="009F02D0" w:rsidP="009F02D0">
      <w:pPr>
        <w:spacing w:after="0" w:line="240" w:lineRule="auto"/>
        <w:rPr>
          <w:rFonts w:ascii="Times New Roman" w:hAnsi="Times New Roman"/>
          <w:sz w:val="28"/>
          <w:szCs w:val="28"/>
        </w:rPr>
      </w:pPr>
    </w:p>
    <w:p w:rsidR="00E83270" w:rsidRPr="00E83270" w:rsidRDefault="00E83270" w:rsidP="009F02D0">
      <w:pPr>
        <w:spacing w:after="0" w:line="240" w:lineRule="auto"/>
        <w:rPr>
          <w:rFonts w:ascii="Times New Roman" w:hAnsi="Times New Roman"/>
          <w:sz w:val="28"/>
          <w:szCs w:val="28"/>
        </w:rPr>
      </w:pPr>
      <w:r w:rsidRPr="00E83270">
        <w:rPr>
          <w:rFonts w:ascii="Times New Roman" w:hAnsi="Times New Roman"/>
          <w:sz w:val="28"/>
          <w:szCs w:val="28"/>
        </w:rPr>
        <w:t xml:space="preserve">Квалификация выпускника: </w:t>
      </w:r>
      <w:r w:rsidR="006653F7">
        <w:rPr>
          <w:rFonts w:ascii="Times New Roman" w:hAnsi="Times New Roman"/>
          <w:i/>
          <w:sz w:val="28"/>
          <w:szCs w:val="28"/>
        </w:rPr>
        <w:t>врач-стоматолог</w:t>
      </w:r>
    </w:p>
    <w:p w:rsidR="00E83270" w:rsidRPr="00E83270" w:rsidRDefault="00E83270" w:rsidP="009F02D0">
      <w:pPr>
        <w:spacing w:after="0" w:line="240" w:lineRule="auto"/>
        <w:rPr>
          <w:rFonts w:ascii="Times New Roman" w:hAnsi="Times New Roman"/>
          <w:sz w:val="28"/>
          <w:szCs w:val="28"/>
        </w:rPr>
      </w:pPr>
    </w:p>
    <w:p w:rsidR="00E83270" w:rsidRPr="00E83270" w:rsidRDefault="006653F7" w:rsidP="009F02D0">
      <w:pPr>
        <w:spacing w:after="0" w:line="240" w:lineRule="auto"/>
        <w:rPr>
          <w:rFonts w:ascii="Times New Roman" w:hAnsi="Times New Roman"/>
          <w:sz w:val="28"/>
          <w:szCs w:val="28"/>
        </w:rPr>
      </w:pPr>
      <w:r w:rsidRPr="00E83270">
        <w:rPr>
          <w:rFonts w:ascii="Times New Roman" w:hAnsi="Times New Roman"/>
          <w:sz w:val="28"/>
          <w:szCs w:val="28"/>
        </w:rPr>
        <w:t xml:space="preserve">Кафедра: </w:t>
      </w:r>
      <w:r>
        <w:rPr>
          <w:rFonts w:ascii="Times New Roman" w:hAnsi="Times New Roman"/>
          <w:i/>
          <w:sz w:val="28"/>
          <w:szCs w:val="28"/>
        </w:rPr>
        <w:t>терапевтических дисциплин</w:t>
      </w:r>
    </w:p>
    <w:p w:rsidR="00E83270" w:rsidRPr="00E83270" w:rsidRDefault="00E83270" w:rsidP="009F02D0">
      <w:pPr>
        <w:spacing w:after="0" w:line="240" w:lineRule="auto"/>
        <w:jc w:val="center"/>
        <w:rPr>
          <w:rFonts w:ascii="Times New Roman" w:hAnsi="Times New Roman"/>
          <w:sz w:val="28"/>
          <w:szCs w:val="28"/>
        </w:rPr>
      </w:pPr>
    </w:p>
    <w:p w:rsidR="00E83270" w:rsidRPr="00E83270" w:rsidRDefault="00E83270" w:rsidP="009F02D0">
      <w:pPr>
        <w:spacing w:after="0" w:line="240" w:lineRule="auto"/>
        <w:jc w:val="center"/>
        <w:rPr>
          <w:rFonts w:ascii="Times New Roman" w:hAnsi="Times New Roman"/>
          <w:sz w:val="28"/>
          <w:szCs w:val="28"/>
        </w:rPr>
      </w:pPr>
    </w:p>
    <w:p w:rsidR="00E83270" w:rsidRPr="00E83270" w:rsidRDefault="00E83270" w:rsidP="009F02D0">
      <w:pPr>
        <w:spacing w:after="0" w:line="240" w:lineRule="auto"/>
        <w:rPr>
          <w:rFonts w:ascii="Times New Roman" w:hAnsi="Times New Roman"/>
          <w:sz w:val="28"/>
          <w:szCs w:val="28"/>
        </w:rPr>
      </w:pPr>
      <w:r w:rsidRPr="00E83270">
        <w:rPr>
          <w:rFonts w:ascii="Times New Roman" w:hAnsi="Times New Roman"/>
          <w:sz w:val="28"/>
          <w:szCs w:val="28"/>
        </w:rPr>
        <w:t xml:space="preserve">Курс – </w:t>
      </w:r>
      <w:r w:rsidR="006653F7">
        <w:rPr>
          <w:rFonts w:ascii="Times New Roman" w:hAnsi="Times New Roman"/>
          <w:sz w:val="28"/>
          <w:szCs w:val="28"/>
        </w:rPr>
        <w:t>4</w:t>
      </w:r>
    </w:p>
    <w:p w:rsidR="00E83270" w:rsidRPr="00E83270" w:rsidRDefault="00E83270" w:rsidP="009F02D0">
      <w:pPr>
        <w:spacing w:after="0" w:line="240" w:lineRule="auto"/>
        <w:rPr>
          <w:rFonts w:ascii="Times New Roman" w:hAnsi="Times New Roman"/>
          <w:sz w:val="28"/>
          <w:szCs w:val="28"/>
        </w:rPr>
      </w:pPr>
      <w:r w:rsidRPr="00E83270">
        <w:rPr>
          <w:rFonts w:ascii="Times New Roman" w:hAnsi="Times New Roman"/>
          <w:sz w:val="28"/>
          <w:szCs w:val="28"/>
        </w:rPr>
        <w:t xml:space="preserve">Семестр – </w:t>
      </w:r>
      <w:r w:rsidR="006653F7">
        <w:rPr>
          <w:rFonts w:ascii="Times New Roman" w:hAnsi="Times New Roman"/>
          <w:sz w:val="28"/>
          <w:szCs w:val="28"/>
        </w:rPr>
        <w:t>7</w:t>
      </w:r>
    </w:p>
    <w:p w:rsidR="00E83270" w:rsidRPr="00E83270" w:rsidRDefault="00E83270" w:rsidP="009F02D0">
      <w:pPr>
        <w:spacing w:after="0" w:line="240" w:lineRule="auto"/>
        <w:rPr>
          <w:rFonts w:ascii="Times New Roman" w:hAnsi="Times New Roman"/>
          <w:sz w:val="28"/>
          <w:szCs w:val="28"/>
        </w:rPr>
      </w:pPr>
      <w:r w:rsidRPr="00E83270">
        <w:rPr>
          <w:rFonts w:ascii="Times New Roman" w:hAnsi="Times New Roman"/>
          <w:sz w:val="28"/>
          <w:szCs w:val="28"/>
        </w:rPr>
        <w:t>Форма обучения – очная</w:t>
      </w:r>
    </w:p>
    <w:p w:rsidR="00E83270" w:rsidRPr="00E83270" w:rsidRDefault="00E83270" w:rsidP="009F02D0">
      <w:pPr>
        <w:pStyle w:val="ab"/>
        <w:tabs>
          <w:tab w:val="left" w:pos="708"/>
        </w:tabs>
        <w:spacing w:line="240" w:lineRule="auto"/>
        <w:ind w:firstLine="0"/>
        <w:rPr>
          <w:szCs w:val="28"/>
        </w:rPr>
      </w:pPr>
      <w:r w:rsidRPr="00E83270">
        <w:rPr>
          <w:szCs w:val="28"/>
        </w:rPr>
        <w:t xml:space="preserve">Лекции – </w:t>
      </w:r>
      <w:r w:rsidR="006653F7">
        <w:rPr>
          <w:szCs w:val="28"/>
        </w:rPr>
        <w:t>20</w:t>
      </w:r>
      <w:r w:rsidRPr="00E83270">
        <w:rPr>
          <w:szCs w:val="28"/>
        </w:rPr>
        <w:t xml:space="preserve"> час</w:t>
      </w:r>
      <w:r w:rsidR="009F02D0">
        <w:rPr>
          <w:szCs w:val="28"/>
        </w:rPr>
        <w:t>ов</w:t>
      </w:r>
    </w:p>
    <w:p w:rsidR="00E83270" w:rsidRPr="00E83270" w:rsidRDefault="00E83270" w:rsidP="009F02D0">
      <w:pPr>
        <w:spacing w:after="0" w:line="240" w:lineRule="auto"/>
        <w:rPr>
          <w:rFonts w:ascii="Times New Roman" w:hAnsi="Times New Roman"/>
          <w:sz w:val="28"/>
          <w:szCs w:val="28"/>
        </w:rPr>
      </w:pPr>
      <w:r w:rsidRPr="00E83270">
        <w:rPr>
          <w:rFonts w:ascii="Times New Roman" w:hAnsi="Times New Roman"/>
          <w:sz w:val="28"/>
          <w:szCs w:val="28"/>
        </w:rPr>
        <w:t xml:space="preserve">Практические занятия − </w:t>
      </w:r>
      <w:r w:rsidR="006653F7">
        <w:rPr>
          <w:rFonts w:ascii="Times New Roman" w:hAnsi="Times New Roman"/>
          <w:sz w:val="28"/>
          <w:szCs w:val="28"/>
        </w:rPr>
        <w:t>52</w:t>
      </w:r>
      <w:r w:rsidRPr="00E83270">
        <w:rPr>
          <w:rFonts w:ascii="Times New Roman" w:hAnsi="Times New Roman"/>
          <w:sz w:val="28"/>
          <w:szCs w:val="28"/>
        </w:rPr>
        <w:t xml:space="preserve"> </w:t>
      </w:r>
      <w:r w:rsidR="009F02D0">
        <w:rPr>
          <w:rFonts w:ascii="Times New Roman" w:hAnsi="Times New Roman"/>
          <w:sz w:val="28"/>
          <w:szCs w:val="28"/>
        </w:rPr>
        <w:t>часов</w:t>
      </w:r>
    </w:p>
    <w:p w:rsidR="00E83270" w:rsidRPr="00E83270" w:rsidRDefault="00E83270" w:rsidP="009F02D0">
      <w:pPr>
        <w:spacing w:after="0" w:line="240" w:lineRule="auto"/>
        <w:rPr>
          <w:rFonts w:ascii="Times New Roman" w:hAnsi="Times New Roman"/>
          <w:sz w:val="28"/>
          <w:szCs w:val="28"/>
        </w:rPr>
      </w:pPr>
      <w:r w:rsidRPr="00E83270">
        <w:rPr>
          <w:rFonts w:ascii="Times New Roman" w:hAnsi="Times New Roman"/>
          <w:sz w:val="28"/>
          <w:szCs w:val="28"/>
        </w:rPr>
        <w:t xml:space="preserve">Самостоятельная работа – </w:t>
      </w:r>
      <w:r w:rsidR="006653F7">
        <w:rPr>
          <w:rFonts w:ascii="Times New Roman" w:hAnsi="Times New Roman"/>
          <w:sz w:val="28"/>
          <w:szCs w:val="28"/>
        </w:rPr>
        <w:t>36</w:t>
      </w:r>
      <w:r w:rsidR="009F02D0">
        <w:rPr>
          <w:rFonts w:ascii="Times New Roman" w:hAnsi="Times New Roman"/>
          <w:sz w:val="28"/>
          <w:szCs w:val="28"/>
        </w:rPr>
        <w:t xml:space="preserve"> часов</w:t>
      </w:r>
    </w:p>
    <w:p w:rsidR="009F02D0" w:rsidRDefault="009F02D0" w:rsidP="009F02D0">
      <w:pPr>
        <w:spacing w:after="0" w:line="240" w:lineRule="auto"/>
        <w:rPr>
          <w:rFonts w:ascii="Times New Roman" w:hAnsi="Times New Roman"/>
          <w:sz w:val="28"/>
          <w:szCs w:val="28"/>
        </w:rPr>
      </w:pPr>
      <w:r>
        <w:rPr>
          <w:rFonts w:ascii="Times New Roman" w:hAnsi="Times New Roman"/>
          <w:sz w:val="28"/>
          <w:szCs w:val="28"/>
        </w:rPr>
        <w:t xml:space="preserve">Промежуточная аттестация: </w:t>
      </w:r>
      <w:r w:rsidRPr="009F02D0">
        <w:rPr>
          <w:rFonts w:ascii="Times New Roman" w:hAnsi="Times New Roman"/>
          <w:i/>
          <w:sz w:val="28"/>
          <w:szCs w:val="28"/>
        </w:rPr>
        <w:t>зачет</w:t>
      </w:r>
      <w:r w:rsidR="006653F7">
        <w:rPr>
          <w:rFonts w:ascii="Times New Roman" w:hAnsi="Times New Roman"/>
          <w:sz w:val="28"/>
          <w:szCs w:val="28"/>
        </w:rPr>
        <w:t xml:space="preserve"> – 7</w:t>
      </w:r>
      <w:r>
        <w:rPr>
          <w:rFonts w:ascii="Times New Roman" w:hAnsi="Times New Roman"/>
          <w:sz w:val="28"/>
          <w:szCs w:val="28"/>
        </w:rPr>
        <w:t xml:space="preserve"> семестр</w:t>
      </w:r>
    </w:p>
    <w:p w:rsidR="009F02D0" w:rsidRDefault="009F02D0" w:rsidP="009F02D0">
      <w:pPr>
        <w:spacing w:after="0" w:line="240" w:lineRule="auto"/>
        <w:rPr>
          <w:rFonts w:ascii="Times New Roman" w:hAnsi="Times New Roman"/>
          <w:sz w:val="28"/>
          <w:szCs w:val="28"/>
        </w:rPr>
      </w:pPr>
      <w:r>
        <w:rPr>
          <w:rFonts w:ascii="Times New Roman" w:hAnsi="Times New Roman"/>
          <w:sz w:val="28"/>
          <w:szCs w:val="28"/>
        </w:rPr>
        <w:t>Т</w:t>
      </w:r>
      <w:r w:rsidR="006653F7">
        <w:rPr>
          <w:rFonts w:ascii="Times New Roman" w:hAnsi="Times New Roman"/>
          <w:sz w:val="28"/>
          <w:szCs w:val="28"/>
        </w:rPr>
        <w:t>рудоемкость дисциплины: 3 ЗЕ (108</w:t>
      </w:r>
      <w:r>
        <w:rPr>
          <w:rFonts w:ascii="Times New Roman" w:hAnsi="Times New Roman"/>
          <w:sz w:val="28"/>
          <w:szCs w:val="28"/>
        </w:rPr>
        <w:t xml:space="preserve"> часов)</w:t>
      </w:r>
    </w:p>
    <w:p w:rsidR="00E83270" w:rsidRPr="00E83270" w:rsidRDefault="00E83270" w:rsidP="009F02D0">
      <w:pPr>
        <w:spacing w:after="0" w:line="240" w:lineRule="auto"/>
        <w:rPr>
          <w:rFonts w:ascii="Times New Roman" w:hAnsi="Times New Roman"/>
          <w:sz w:val="28"/>
          <w:szCs w:val="28"/>
          <w:vertAlign w:val="superscript"/>
        </w:rPr>
      </w:pPr>
    </w:p>
    <w:p w:rsidR="00E83270" w:rsidRDefault="00E83270" w:rsidP="009F02D0">
      <w:pPr>
        <w:spacing w:after="0" w:line="240" w:lineRule="auto"/>
        <w:rPr>
          <w:rFonts w:ascii="Times New Roman" w:hAnsi="Times New Roman"/>
          <w:sz w:val="28"/>
          <w:szCs w:val="28"/>
        </w:rPr>
      </w:pPr>
    </w:p>
    <w:p w:rsidR="003C1EF4" w:rsidRDefault="003C1EF4" w:rsidP="009F02D0">
      <w:pPr>
        <w:spacing w:after="0" w:line="240" w:lineRule="auto"/>
        <w:rPr>
          <w:rFonts w:ascii="Times New Roman" w:hAnsi="Times New Roman"/>
          <w:sz w:val="28"/>
          <w:szCs w:val="28"/>
        </w:rPr>
      </w:pPr>
    </w:p>
    <w:p w:rsidR="003C1EF4" w:rsidRDefault="003C1EF4" w:rsidP="009F02D0">
      <w:pPr>
        <w:spacing w:after="0" w:line="240" w:lineRule="auto"/>
        <w:rPr>
          <w:rFonts w:ascii="Times New Roman" w:hAnsi="Times New Roman"/>
          <w:sz w:val="28"/>
          <w:szCs w:val="28"/>
        </w:rPr>
      </w:pPr>
    </w:p>
    <w:p w:rsidR="003C1EF4" w:rsidRDefault="003C1EF4" w:rsidP="009F02D0">
      <w:pPr>
        <w:spacing w:after="0" w:line="240" w:lineRule="auto"/>
        <w:rPr>
          <w:rFonts w:ascii="Times New Roman" w:hAnsi="Times New Roman"/>
          <w:sz w:val="28"/>
          <w:szCs w:val="28"/>
        </w:rPr>
      </w:pPr>
    </w:p>
    <w:p w:rsidR="003C1EF4" w:rsidRPr="00E83270" w:rsidRDefault="003C1EF4" w:rsidP="009F02D0">
      <w:pPr>
        <w:spacing w:after="0" w:line="240" w:lineRule="auto"/>
        <w:rPr>
          <w:rFonts w:ascii="Times New Roman" w:hAnsi="Times New Roman"/>
          <w:sz w:val="28"/>
          <w:szCs w:val="28"/>
        </w:rPr>
      </w:pPr>
    </w:p>
    <w:p w:rsidR="009F02D0" w:rsidRDefault="009F02D0" w:rsidP="009F02D0">
      <w:pPr>
        <w:spacing w:after="0" w:line="240" w:lineRule="auto"/>
        <w:jc w:val="center"/>
        <w:rPr>
          <w:rFonts w:ascii="Times New Roman" w:hAnsi="Times New Roman"/>
          <w:sz w:val="28"/>
          <w:szCs w:val="28"/>
        </w:rPr>
      </w:pPr>
      <w:r>
        <w:rPr>
          <w:rFonts w:ascii="Times New Roman" w:hAnsi="Times New Roman"/>
          <w:sz w:val="28"/>
          <w:szCs w:val="28"/>
        </w:rPr>
        <w:t>Пятигорск, 20</w:t>
      </w:r>
      <w:r w:rsidR="00B945D5">
        <w:rPr>
          <w:rFonts w:ascii="Times New Roman" w:hAnsi="Times New Roman"/>
          <w:sz w:val="28"/>
          <w:szCs w:val="28"/>
        </w:rPr>
        <w:t>20</w:t>
      </w:r>
    </w:p>
    <w:p w:rsidR="00394C2B" w:rsidRPr="00E83270" w:rsidRDefault="009F02D0" w:rsidP="009F02D0">
      <w:pPr>
        <w:spacing w:after="0" w:line="240" w:lineRule="auto"/>
        <w:jc w:val="center"/>
        <w:rPr>
          <w:rFonts w:ascii="Times New Roman" w:hAnsi="Times New Roman"/>
          <w:sz w:val="28"/>
          <w:szCs w:val="28"/>
        </w:rPr>
      </w:pPr>
      <w:r>
        <w:rPr>
          <w:rFonts w:ascii="Times New Roman" w:hAnsi="Times New Roman"/>
          <w:sz w:val="28"/>
          <w:szCs w:val="28"/>
        </w:rPr>
        <w:br w:type="page"/>
      </w:r>
    </w:p>
    <w:p w:rsidR="003C1EF4" w:rsidRPr="00CD0F5B" w:rsidRDefault="003C1EF4" w:rsidP="003C1EF4">
      <w:pPr>
        <w:spacing w:after="0"/>
        <w:rPr>
          <w:rFonts w:ascii="Times New Roman" w:hAnsi="Times New Roman"/>
          <w:sz w:val="28"/>
          <w:szCs w:val="28"/>
        </w:rPr>
      </w:pPr>
      <w:r w:rsidRPr="00CD0F5B">
        <w:rPr>
          <w:rFonts w:ascii="Times New Roman" w:hAnsi="Times New Roman"/>
          <w:b/>
          <w:sz w:val="28"/>
          <w:szCs w:val="28"/>
        </w:rPr>
        <w:lastRenderedPageBreak/>
        <w:t>Разработчики программы</w:t>
      </w:r>
      <w:r w:rsidRPr="00CD0F5B">
        <w:rPr>
          <w:rFonts w:ascii="Times New Roman" w:hAnsi="Times New Roman"/>
          <w:sz w:val="28"/>
          <w:szCs w:val="28"/>
        </w:rPr>
        <w:t xml:space="preserve">: </w:t>
      </w:r>
    </w:p>
    <w:p w:rsidR="003C1EF4" w:rsidRPr="00CD0F5B" w:rsidRDefault="003C1EF4" w:rsidP="003C1EF4">
      <w:pPr>
        <w:spacing w:after="0"/>
        <w:jc w:val="both"/>
        <w:rPr>
          <w:rFonts w:ascii="Times New Roman" w:hAnsi="Times New Roman"/>
          <w:b/>
          <w:sz w:val="28"/>
          <w:szCs w:val="28"/>
        </w:rPr>
      </w:pPr>
      <w:r w:rsidRPr="00CD0F5B">
        <w:rPr>
          <w:rFonts w:ascii="Times New Roman" w:hAnsi="Times New Roman"/>
          <w:bCs/>
          <w:color w:val="000000"/>
          <w:spacing w:val="-2"/>
          <w:sz w:val="28"/>
          <w:szCs w:val="28"/>
        </w:rPr>
        <w:t>И.о. заведующего кафедрой терапевтических дисциплин, д.м.н., Агапитов Л.И.,</w:t>
      </w:r>
      <w:r>
        <w:rPr>
          <w:rFonts w:ascii="Times New Roman" w:hAnsi="Times New Roman"/>
          <w:bCs/>
          <w:color w:val="000000"/>
          <w:spacing w:val="-2"/>
          <w:sz w:val="28"/>
          <w:szCs w:val="28"/>
        </w:rPr>
        <w:t xml:space="preserve">  старший </w:t>
      </w:r>
      <w:r w:rsidRPr="00CD0F5B">
        <w:rPr>
          <w:rFonts w:ascii="Times New Roman" w:hAnsi="Times New Roman"/>
          <w:bCs/>
          <w:color w:val="000000"/>
          <w:spacing w:val="-2"/>
          <w:sz w:val="28"/>
          <w:szCs w:val="28"/>
        </w:rPr>
        <w:t>преподаватель кафедры терапевтических дисциплин</w:t>
      </w:r>
      <w:r>
        <w:rPr>
          <w:rFonts w:ascii="Times New Roman" w:hAnsi="Times New Roman"/>
          <w:bCs/>
          <w:color w:val="000000"/>
          <w:spacing w:val="-2"/>
          <w:sz w:val="28"/>
          <w:szCs w:val="28"/>
        </w:rPr>
        <w:t xml:space="preserve"> Брусникина С.В.</w:t>
      </w:r>
    </w:p>
    <w:p w:rsidR="003C1EF4" w:rsidRPr="00CD0F5B" w:rsidRDefault="003C1EF4" w:rsidP="003C1EF4">
      <w:pPr>
        <w:spacing w:after="0"/>
        <w:rPr>
          <w:rFonts w:ascii="Times New Roman" w:hAnsi="Times New Roman"/>
          <w:sz w:val="16"/>
          <w:szCs w:val="16"/>
        </w:rPr>
      </w:pPr>
    </w:p>
    <w:p w:rsidR="003C1EF4" w:rsidRPr="00CD0F5B" w:rsidRDefault="003C1EF4" w:rsidP="003C1EF4">
      <w:pPr>
        <w:pStyle w:val="a9"/>
        <w:jc w:val="both"/>
        <w:rPr>
          <w:rFonts w:eastAsia="Times New Roman"/>
          <w:sz w:val="28"/>
          <w:szCs w:val="28"/>
        </w:rPr>
      </w:pPr>
      <w:r w:rsidRPr="004500B9">
        <w:rPr>
          <w:rFonts w:eastAsia="Times New Roman"/>
          <w:sz w:val="28"/>
          <w:szCs w:val="28"/>
        </w:rPr>
        <w:t xml:space="preserve">Рабочая программа обсуждена на заседании кафедры </w:t>
      </w:r>
      <w:r w:rsidRPr="004500B9">
        <w:rPr>
          <w:rFonts w:eastAsia="Times New Roman"/>
          <w:bCs/>
          <w:color w:val="000000"/>
          <w:spacing w:val="-2"/>
          <w:sz w:val="28"/>
          <w:szCs w:val="28"/>
        </w:rPr>
        <w:t>терапевтических</w:t>
      </w:r>
      <w:r w:rsidRPr="00CD0F5B">
        <w:rPr>
          <w:rFonts w:eastAsia="Times New Roman"/>
          <w:bCs/>
          <w:color w:val="000000"/>
          <w:spacing w:val="-2"/>
          <w:sz w:val="28"/>
          <w:szCs w:val="28"/>
        </w:rPr>
        <w:t xml:space="preserve"> дисциплин </w:t>
      </w:r>
    </w:p>
    <w:p w:rsidR="003C1EF4" w:rsidRPr="00CD0F5B" w:rsidRDefault="003C1EF4" w:rsidP="003C1EF4">
      <w:pPr>
        <w:pStyle w:val="a9"/>
        <w:jc w:val="both"/>
        <w:rPr>
          <w:rFonts w:eastAsia="Times New Roman"/>
          <w:sz w:val="28"/>
          <w:szCs w:val="28"/>
        </w:rPr>
      </w:pPr>
      <w:r w:rsidRPr="00CD0F5B">
        <w:rPr>
          <w:rFonts w:eastAsia="Times New Roman"/>
          <w:sz w:val="28"/>
          <w:szCs w:val="28"/>
        </w:rPr>
        <w:t>протокол № 1  от  «29» августа 20</w:t>
      </w:r>
      <w:r w:rsidR="00B945D5">
        <w:rPr>
          <w:rFonts w:eastAsia="Times New Roman"/>
          <w:sz w:val="28"/>
          <w:szCs w:val="28"/>
        </w:rPr>
        <w:t>20</w:t>
      </w:r>
      <w:r w:rsidRPr="00CD0F5B">
        <w:rPr>
          <w:rFonts w:eastAsia="Times New Roman"/>
          <w:sz w:val="28"/>
          <w:szCs w:val="28"/>
        </w:rPr>
        <w:t xml:space="preserve"> г.</w:t>
      </w:r>
    </w:p>
    <w:p w:rsidR="003C1EF4" w:rsidRPr="00CD0F5B" w:rsidRDefault="003C1EF4" w:rsidP="003C1EF4">
      <w:pPr>
        <w:pStyle w:val="a9"/>
        <w:jc w:val="both"/>
        <w:rPr>
          <w:rFonts w:eastAsia="Times New Roman"/>
          <w:sz w:val="16"/>
          <w:szCs w:val="16"/>
        </w:rPr>
      </w:pPr>
    </w:p>
    <w:p w:rsidR="003C1EF4" w:rsidRPr="00CD0F5B" w:rsidRDefault="003C1EF4" w:rsidP="003C1EF4">
      <w:pPr>
        <w:pStyle w:val="a9"/>
        <w:jc w:val="both"/>
        <w:rPr>
          <w:rFonts w:eastAsia="Times New Roman"/>
          <w:sz w:val="28"/>
          <w:szCs w:val="28"/>
        </w:rPr>
      </w:pPr>
      <w:r w:rsidRPr="00CD0F5B">
        <w:rPr>
          <w:rFonts w:eastAsia="Times New Roman"/>
          <w:bCs/>
          <w:color w:val="000000"/>
          <w:spacing w:val="-2"/>
          <w:sz w:val="28"/>
          <w:szCs w:val="28"/>
        </w:rPr>
        <w:t>И.о. заведующего кафедрой, д</w:t>
      </w:r>
      <w:r w:rsidRPr="00CD0F5B">
        <w:rPr>
          <w:rFonts w:eastAsia="Times New Roman"/>
          <w:sz w:val="28"/>
          <w:szCs w:val="28"/>
        </w:rPr>
        <w:t>.м.н.</w:t>
      </w:r>
      <w:r w:rsidRPr="00CD0F5B">
        <w:rPr>
          <w:rFonts w:eastAsia="Times New Roman"/>
          <w:sz w:val="28"/>
          <w:szCs w:val="28"/>
        </w:rPr>
        <w:tab/>
      </w:r>
      <w:r w:rsidRPr="00CD0F5B">
        <w:rPr>
          <w:rFonts w:eastAsia="Times New Roman"/>
          <w:sz w:val="28"/>
          <w:szCs w:val="28"/>
        </w:rPr>
        <w:tab/>
      </w:r>
      <w:r>
        <w:rPr>
          <w:rFonts w:eastAsia="Times New Roman"/>
          <w:sz w:val="28"/>
          <w:szCs w:val="28"/>
        </w:rPr>
        <w:t>_________</w:t>
      </w:r>
      <w:r w:rsidRPr="00CD0F5B">
        <w:rPr>
          <w:rFonts w:eastAsia="Times New Roman"/>
          <w:sz w:val="28"/>
          <w:szCs w:val="28"/>
        </w:rPr>
        <w:tab/>
      </w:r>
      <w:r w:rsidRPr="00CD0F5B">
        <w:rPr>
          <w:rFonts w:eastAsia="Times New Roman"/>
          <w:sz w:val="28"/>
          <w:szCs w:val="28"/>
        </w:rPr>
        <w:tab/>
      </w:r>
      <w:r w:rsidRPr="00CD0F5B">
        <w:rPr>
          <w:rFonts w:eastAsia="Times New Roman"/>
          <w:bCs/>
          <w:color w:val="000000"/>
          <w:spacing w:val="-2"/>
          <w:sz w:val="28"/>
          <w:szCs w:val="28"/>
        </w:rPr>
        <w:t>Агапитов</w:t>
      </w:r>
      <w:r w:rsidRPr="00CD0F5B">
        <w:rPr>
          <w:rFonts w:eastAsia="Times New Roman"/>
          <w:sz w:val="28"/>
          <w:szCs w:val="28"/>
        </w:rPr>
        <w:t xml:space="preserve"> </w:t>
      </w:r>
      <w:r w:rsidRPr="00CD0F5B">
        <w:rPr>
          <w:rFonts w:eastAsia="Times New Roman"/>
          <w:bCs/>
          <w:color w:val="000000"/>
          <w:spacing w:val="-2"/>
          <w:sz w:val="28"/>
          <w:szCs w:val="28"/>
        </w:rPr>
        <w:t xml:space="preserve">Л.И. </w:t>
      </w:r>
    </w:p>
    <w:p w:rsidR="003C1EF4" w:rsidRPr="00CD0F5B" w:rsidRDefault="003C1EF4" w:rsidP="003C1EF4">
      <w:pPr>
        <w:pStyle w:val="a9"/>
        <w:jc w:val="both"/>
        <w:rPr>
          <w:rFonts w:eastAsia="Times New Roman"/>
          <w:sz w:val="28"/>
          <w:szCs w:val="28"/>
        </w:rPr>
      </w:pPr>
    </w:p>
    <w:p w:rsidR="003C1EF4" w:rsidRPr="00CD0F5B" w:rsidRDefault="003C1EF4" w:rsidP="003C1EF4">
      <w:pPr>
        <w:pStyle w:val="a9"/>
        <w:jc w:val="both"/>
        <w:rPr>
          <w:rFonts w:eastAsia="Times New Roman"/>
          <w:sz w:val="28"/>
          <w:szCs w:val="28"/>
        </w:rPr>
      </w:pPr>
    </w:p>
    <w:p w:rsidR="00B945D5" w:rsidRPr="00B945D5" w:rsidRDefault="00B945D5" w:rsidP="00B945D5">
      <w:pPr>
        <w:spacing w:after="0" w:line="240" w:lineRule="auto"/>
        <w:jc w:val="both"/>
        <w:rPr>
          <w:rFonts w:ascii="Times New Roman" w:eastAsia="Calibri" w:hAnsi="Times New Roman"/>
          <w:sz w:val="28"/>
          <w:szCs w:val="28"/>
        </w:rPr>
      </w:pPr>
      <w:r w:rsidRPr="00B945D5">
        <w:rPr>
          <w:rFonts w:ascii="Times New Roman" w:eastAsia="Calibri" w:hAnsi="Times New Roman"/>
          <w:sz w:val="28"/>
          <w:szCs w:val="28"/>
        </w:rPr>
        <w:t>Рабочая программа согласована с учебно-методической комиссией по блоку профессиональных дисциплин по медицинским специальностям</w:t>
      </w:r>
    </w:p>
    <w:p w:rsidR="00B945D5" w:rsidRPr="00B945D5" w:rsidRDefault="00B945D5" w:rsidP="00B945D5">
      <w:pPr>
        <w:spacing w:after="0" w:line="240" w:lineRule="auto"/>
        <w:jc w:val="both"/>
        <w:rPr>
          <w:rFonts w:ascii="Times New Roman" w:eastAsia="Calibri" w:hAnsi="Times New Roman"/>
          <w:sz w:val="16"/>
          <w:szCs w:val="16"/>
        </w:rPr>
      </w:pPr>
    </w:p>
    <w:p w:rsidR="00B945D5" w:rsidRPr="00B945D5" w:rsidRDefault="00B945D5" w:rsidP="00B945D5">
      <w:pPr>
        <w:spacing w:after="0" w:line="240" w:lineRule="auto"/>
        <w:jc w:val="both"/>
        <w:rPr>
          <w:rFonts w:ascii="Times New Roman" w:eastAsia="Calibri" w:hAnsi="Times New Roman"/>
          <w:sz w:val="28"/>
          <w:szCs w:val="28"/>
        </w:rPr>
      </w:pPr>
      <w:r w:rsidRPr="00B945D5">
        <w:rPr>
          <w:rFonts w:ascii="Times New Roman" w:eastAsia="Calibri" w:hAnsi="Times New Roman"/>
          <w:sz w:val="28"/>
          <w:szCs w:val="28"/>
        </w:rPr>
        <w:t>протокол №   от  «  »  августа 2020 г.</w:t>
      </w:r>
    </w:p>
    <w:p w:rsidR="00B945D5" w:rsidRPr="00B945D5" w:rsidRDefault="00B945D5" w:rsidP="00B945D5">
      <w:pPr>
        <w:spacing w:after="0" w:line="240" w:lineRule="auto"/>
        <w:jc w:val="both"/>
        <w:rPr>
          <w:rFonts w:ascii="Times New Roman" w:eastAsia="Calibri" w:hAnsi="Times New Roman"/>
          <w:sz w:val="28"/>
          <w:szCs w:val="28"/>
        </w:rPr>
      </w:pPr>
    </w:p>
    <w:p w:rsidR="00B945D5" w:rsidRPr="00B945D5" w:rsidRDefault="00B945D5" w:rsidP="00B945D5">
      <w:pPr>
        <w:spacing w:after="0" w:line="240" w:lineRule="auto"/>
        <w:jc w:val="both"/>
        <w:rPr>
          <w:rFonts w:ascii="Times New Roman" w:eastAsia="Calibri" w:hAnsi="Times New Roman"/>
          <w:i/>
          <w:sz w:val="28"/>
          <w:szCs w:val="28"/>
        </w:rPr>
      </w:pPr>
      <w:r w:rsidRPr="00B945D5">
        <w:rPr>
          <w:rFonts w:ascii="Times New Roman" w:eastAsia="Calibri" w:hAnsi="Times New Roman"/>
          <w:sz w:val="28"/>
          <w:szCs w:val="28"/>
        </w:rPr>
        <w:t xml:space="preserve">Председатель УМК </w:t>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t>Игнатиади О.Н.</w:t>
      </w:r>
    </w:p>
    <w:p w:rsidR="00B945D5" w:rsidRPr="00B945D5" w:rsidRDefault="00B945D5" w:rsidP="00B945D5">
      <w:pPr>
        <w:spacing w:after="0" w:line="240" w:lineRule="auto"/>
        <w:jc w:val="both"/>
        <w:rPr>
          <w:rFonts w:ascii="Times New Roman" w:eastAsia="Calibri" w:hAnsi="Times New Roman"/>
          <w:i/>
          <w:sz w:val="28"/>
          <w:szCs w:val="28"/>
        </w:rPr>
      </w:pPr>
    </w:p>
    <w:p w:rsidR="00B945D5" w:rsidRPr="00B945D5" w:rsidRDefault="00B945D5" w:rsidP="00B945D5">
      <w:pPr>
        <w:widowControl w:val="0"/>
        <w:spacing w:after="0"/>
        <w:rPr>
          <w:rFonts w:ascii="Times New Roman" w:eastAsia="Calibri" w:hAnsi="Times New Roman"/>
          <w:sz w:val="28"/>
          <w:szCs w:val="28"/>
          <w:lang w:eastAsia="en-US"/>
        </w:rPr>
      </w:pPr>
      <w:r w:rsidRPr="00B945D5">
        <w:rPr>
          <w:rFonts w:ascii="Times New Roman" w:eastAsia="Calibri" w:hAnsi="Times New Roman"/>
          <w:sz w:val="28"/>
          <w:szCs w:val="28"/>
          <w:lang w:eastAsia="en-US"/>
        </w:rPr>
        <w:t>Рабочая программа согласована с библиотекой</w:t>
      </w:r>
    </w:p>
    <w:p w:rsidR="00B945D5" w:rsidRPr="00B945D5" w:rsidRDefault="00B945D5" w:rsidP="00B945D5">
      <w:pPr>
        <w:widowControl w:val="0"/>
        <w:spacing w:after="0"/>
        <w:rPr>
          <w:rFonts w:ascii="Times New Roman" w:eastAsia="Calibri" w:hAnsi="Times New Roman"/>
          <w:sz w:val="28"/>
          <w:szCs w:val="28"/>
          <w:lang w:eastAsia="en-US"/>
        </w:rPr>
      </w:pPr>
      <w:r w:rsidRPr="00B945D5">
        <w:rPr>
          <w:rFonts w:ascii="Times New Roman" w:eastAsia="Calibri" w:hAnsi="Times New Roman"/>
          <w:sz w:val="28"/>
          <w:szCs w:val="28"/>
          <w:lang w:eastAsia="en-US"/>
        </w:rPr>
        <w:t xml:space="preserve">Заведующая библиотекой </w:t>
      </w:r>
      <w:r w:rsidRPr="00B945D5">
        <w:rPr>
          <w:rFonts w:ascii="Times New Roman" w:eastAsia="Calibri" w:hAnsi="Times New Roman"/>
          <w:sz w:val="28"/>
          <w:szCs w:val="28"/>
          <w:lang w:eastAsia="en-US"/>
        </w:rPr>
        <w:tab/>
      </w:r>
      <w:r w:rsidRPr="00B945D5">
        <w:rPr>
          <w:rFonts w:ascii="Times New Roman" w:eastAsia="Calibri" w:hAnsi="Times New Roman"/>
          <w:sz w:val="28"/>
          <w:szCs w:val="28"/>
          <w:lang w:eastAsia="en-US"/>
        </w:rPr>
        <w:tab/>
        <w:t xml:space="preserve">      ____________</w:t>
      </w:r>
      <w:r w:rsidRPr="00B945D5">
        <w:rPr>
          <w:rFonts w:ascii="Times New Roman" w:eastAsia="Calibri" w:hAnsi="Times New Roman"/>
          <w:sz w:val="28"/>
          <w:szCs w:val="28"/>
          <w:lang w:eastAsia="en-US"/>
        </w:rPr>
        <w:tab/>
        <w:t xml:space="preserve">           Глущенко Л.Ф. </w:t>
      </w:r>
    </w:p>
    <w:p w:rsidR="00B945D5" w:rsidRPr="00B945D5" w:rsidRDefault="00B945D5" w:rsidP="00B945D5">
      <w:pPr>
        <w:spacing w:after="0" w:line="240" w:lineRule="auto"/>
        <w:jc w:val="both"/>
        <w:rPr>
          <w:rFonts w:ascii="Times New Roman" w:eastAsia="Calibri" w:hAnsi="Times New Roman"/>
          <w:i/>
          <w:sz w:val="28"/>
          <w:szCs w:val="28"/>
        </w:rPr>
      </w:pPr>
    </w:p>
    <w:p w:rsidR="00B945D5" w:rsidRPr="00B945D5" w:rsidRDefault="00B945D5" w:rsidP="00B945D5">
      <w:pPr>
        <w:shd w:val="clear" w:color="auto" w:fill="FFFFFF"/>
        <w:tabs>
          <w:tab w:val="left" w:leader="underscore" w:pos="6845"/>
        </w:tabs>
        <w:suppressAutoHyphens/>
        <w:spacing w:after="0" w:line="240" w:lineRule="auto"/>
        <w:rPr>
          <w:rFonts w:ascii="Times New Roman" w:eastAsia="Times New Roman" w:hAnsi="Times New Roman"/>
          <w:sz w:val="28"/>
          <w:szCs w:val="28"/>
          <w:lang w:eastAsia="zh-CN"/>
        </w:rPr>
      </w:pPr>
      <w:r w:rsidRPr="00B945D5">
        <w:rPr>
          <w:rFonts w:ascii="Times New Roman" w:eastAsia="Times New Roman" w:hAnsi="Times New Roman"/>
          <w:color w:val="000000"/>
          <w:spacing w:val="-1"/>
          <w:sz w:val="28"/>
          <w:szCs w:val="28"/>
          <w:lang w:eastAsia="zh-CN"/>
        </w:rPr>
        <w:t xml:space="preserve">Внешняя рецензия дана деканом стоматологического факультета ФГБОУ ВО СтГМУ Минздрава России, к.м.н. Ивенским В.Н. </w:t>
      </w:r>
    </w:p>
    <w:p w:rsidR="00B945D5" w:rsidRPr="00B945D5" w:rsidRDefault="00B945D5" w:rsidP="00B945D5">
      <w:pPr>
        <w:suppressAutoHyphens/>
        <w:spacing w:after="0" w:line="240" w:lineRule="auto"/>
        <w:rPr>
          <w:rFonts w:ascii="Times New Roman" w:eastAsia="Times New Roman" w:hAnsi="Times New Roman"/>
          <w:sz w:val="24"/>
          <w:szCs w:val="24"/>
          <w:lang w:eastAsia="zh-CN"/>
        </w:rPr>
      </w:pPr>
    </w:p>
    <w:p w:rsidR="00B945D5" w:rsidRPr="00B945D5" w:rsidRDefault="00B945D5" w:rsidP="00B945D5">
      <w:pPr>
        <w:spacing w:after="0"/>
        <w:jc w:val="both"/>
        <w:rPr>
          <w:rFonts w:ascii="Times New Roman" w:eastAsia="Calibri" w:hAnsi="Times New Roman"/>
          <w:sz w:val="28"/>
          <w:szCs w:val="28"/>
          <w:lang w:eastAsia="en-US"/>
        </w:rPr>
      </w:pPr>
    </w:p>
    <w:p w:rsidR="00B945D5" w:rsidRPr="00B945D5" w:rsidRDefault="00B945D5" w:rsidP="00B945D5">
      <w:pPr>
        <w:spacing w:after="0"/>
        <w:jc w:val="both"/>
        <w:rPr>
          <w:rFonts w:ascii="Times New Roman" w:eastAsia="Calibri" w:hAnsi="Times New Roman"/>
          <w:sz w:val="28"/>
          <w:szCs w:val="28"/>
          <w:lang w:eastAsia="en-US"/>
        </w:rPr>
      </w:pPr>
    </w:p>
    <w:p w:rsidR="00B945D5" w:rsidRPr="00B945D5" w:rsidRDefault="00B945D5" w:rsidP="00B945D5">
      <w:pPr>
        <w:spacing w:after="0"/>
        <w:jc w:val="both"/>
        <w:rPr>
          <w:rFonts w:ascii="Times New Roman" w:eastAsia="Calibri" w:hAnsi="Times New Roman"/>
          <w:sz w:val="28"/>
          <w:szCs w:val="28"/>
          <w:lang w:eastAsia="en-US"/>
        </w:rPr>
      </w:pPr>
    </w:p>
    <w:p w:rsidR="00B945D5" w:rsidRPr="00B945D5" w:rsidRDefault="00B945D5" w:rsidP="00B945D5">
      <w:pPr>
        <w:spacing w:after="0"/>
        <w:jc w:val="both"/>
        <w:rPr>
          <w:rFonts w:ascii="Times New Roman" w:eastAsia="Calibri" w:hAnsi="Times New Roman"/>
          <w:sz w:val="28"/>
          <w:szCs w:val="28"/>
          <w:lang w:eastAsia="en-US"/>
        </w:rPr>
      </w:pPr>
      <w:r w:rsidRPr="00B945D5">
        <w:rPr>
          <w:rFonts w:ascii="Times New Roman" w:eastAsia="Calibri" w:hAnsi="Times New Roman"/>
          <w:color w:val="000000"/>
          <w:spacing w:val="-3"/>
          <w:sz w:val="28"/>
          <w:szCs w:val="28"/>
          <w:lang w:eastAsia="en-US"/>
        </w:rPr>
        <w:t>Декан медицинского факультета</w:t>
      </w:r>
      <w:r w:rsidRPr="00B945D5">
        <w:rPr>
          <w:rFonts w:ascii="Times New Roman" w:eastAsia="Calibri" w:hAnsi="Times New Roman"/>
          <w:sz w:val="28"/>
          <w:szCs w:val="28"/>
          <w:lang w:eastAsia="en-US"/>
        </w:rPr>
        <w:tab/>
      </w:r>
      <w:r w:rsidRPr="00B945D5">
        <w:rPr>
          <w:rFonts w:ascii="Times New Roman" w:eastAsia="Calibri" w:hAnsi="Times New Roman"/>
          <w:sz w:val="28"/>
          <w:szCs w:val="28"/>
          <w:lang w:eastAsia="en-US"/>
        </w:rPr>
        <w:tab/>
      </w:r>
      <w:r w:rsidRPr="00B945D5">
        <w:rPr>
          <w:rFonts w:ascii="Times New Roman" w:eastAsia="Calibri" w:hAnsi="Times New Roman"/>
          <w:sz w:val="28"/>
          <w:szCs w:val="28"/>
          <w:lang w:eastAsia="en-US"/>
        </w:rPr>
        <w:tab/>
      </w:r>
      <w:r w:rsidRPr="00B945D5">
        <w:rPr>
          <w:rFonts w:ascii="Times New Roman" w:eastAsia="Calibri" w:hAnsi="Times New Roman"/>
          <w:sz w:val="28"/>
          <w:szCs w:val="28"/>
          <w:lang w:eastAsia="en-US"/>
        </w:rPr>
        <w:tab/>
      </w:r>
      <w:r w:rsidRPr="00B945D5">
        <w:rPr>
          <w:rFonts w:ascii="Times New Roman" w:eastAsia="Calibri" w:hAnsi="Times New Roman"/>
          <w:sz w:val="28"/>
          <w:szCs w:val="28"/>
          <w:lang w:eastAsia="en-US"/>
        </w:rPr>
        <w:tab/>
        <w:t xml:space="preserve">Игнатиади О.Н. </w:t>
      </w:r>
    </w:p>
    <w:p w:rsidR="00B945D5" w:rsidRPr="00B945D5" w:rsidRDefault="00B945D5" w:rsidP="00B945D5">
      <w:pPr>
        <w:spacing w:after="0"/>
        <w:jc w:val="both"/>
        <w:rPr>
          <w:rFonts w:ascii="Times New Roman" w:eastAsia="Calibri" w:hAnsi="Times New Roman"/>
          <w:sz w:val="28"/>
          <w:szCs w:val="28"/>
          <w:lang w:eastAsia="en-US"/>
        </w:rPr>
      </w:pPr>
    </w:p>
    <w:p w:rsidR="00B945D5" w:rsidRPr="00B945D5" w:rsidRDefault="00B945D5" w:rsidP="00B945D5">
      <w:pPr>
        <w:widowControl w:val="0"/>
        <w:spacing w:after="0"/>
        <w:rPr>
          <w:rFonts w:ascii="Times New Roman" w:eastAsia="Calibri" w:hAnsi="Times New Roman"/>
          <w:sz w:val="28"/>
          <w:szCs w:val="28"/>
          <w:lang w:eastAsia="en-US"/>
        </w:rPr>
      </w:pPr>
    </w:p>
    <w:p w:rsidR="00B945D5" w:rsidRPr="00B945D5" w:rsidRDefault="00B945D5" w:rsidP="00B945D5">
      <w:pPr>
        <w:spacing w:after="0" w:line="240" w:lineRule="auto"/>
        <w:jc w:val="both"/>
        <w:rPr>
          <w:rFonts w:ascii="Times New Roman" w:eastAsia="Calibri" w:hAnsi="Times New Roman"/>
          <w:sz w:val="28"/>
          <w:szCs w:val="28"/>
        </w:rPr>
      </w:pPr>
      <w:r w:rsidRPr="00B945D5">
        <w:rPr>
          <w:rFonts w:ascii="Times New Roman" w:eastAsia="Calibri" w:hAnsi="Times New Roman"/>
          <w:sz w:val="28"/>
          <w:szCs w:val="28"/>
        </w:rPr>
        <w:t>Рабочая программа утверждена на заседании Центральной</w:t>
      </w:r>
    </w:p>
    <w:p w:rsidR="00B945D5" w:rsidRPr="00B945D5" w:rsidRDefault="00B945D5" w:rsidP="00B945D5">
      <w:pPr>
        <w:spacing w:after="0" w:line="240" w:lineRule="auto"/>
        <w:jc w:val="both"/>
        <w:rPr>
          <w:rFonts w:ascii="Times New Roman" w:eastAsia="Calibri" w:hAnsi="Times New Roman"/>
          <w:sz w:val="28"/>
          <w:szCs w:val="28"/>
        </w:rPr>
      </w:pPr>
      <w:r w:rsidRPr="00B945D5">
        <w:rPr>
          <w:rFonts w:ascii="Times New Roman" w:eastAsia="Calibri" w:hAnsi="Times New Roman"/>
          <w:sz w:val="28"/>
          <w:szCs w:val="28"/>
        </w:rPr>
        <w:t>методической комиссии</w:t>
      </w:r>
    </w:p>
    <w:p w:rsidR="00B945D5" w:rsidRPr="00B945D5" w:rsidRDefault="00B945D5" w:rsidP="00B945D5">
      <w:pPr>
        <w:spacing w:after="0" w:line="240" w:lineRule="auto"/>
        <w:jc w:val="both"/>
        <w:rPr>
          <w:rFonts w:ascii="Times New Roman" w:eastAsia="Calibri" w:hAnsi="Times New Roman"/>
          <w:sz w:val="28"/>
          <w:szCs w:val="28"/>
        </w:rPr>
      </w:pPr>
      <w:r w:rsidRPr="00B945D5">
        <w:rPr>
          <w:rFonts w:ascii="Times New Roman" w:eastAsia="Calibri" w:hAnsi="Times New Roman"/>
          <w:sz w:val="28"/>
          <w:szCs w:val="28"/>
        </w:rPr>
        <w:t>протокол  №1  от  «31» августа 2020 г.</w:t>
      </w:r>
    </w:p>
    <w:p w:rsidR="00B945D5" w:rsidRPr="00B945D5" w:rsidRDefault="00B945D5" w:rsidP="00B945D5">
      <w:pPr>
        <w:spacing w:after="0" w:line="240" w:lineRule="auto"/>
        <w:jc w:val="both"/>
        <w:rPr>
          <w:rFonts w:ascii="Times New Roman" w:eastAsia="Calibri" w:hAnsi="Times New Roman"/>
          <w:sz w:val="28"/>
          <w:szCs w:val="28"/>
        </w:rPr>
      </w:pPr>
    </w:p>
    <w:p w:rsidR="00B945D5" w:rsidRPr="00B945D5" w:rsidRDefault="00B945D5" w:rsidP="00B945D5">
      <w:pPr>
        <w:spacing w:after="0" w:line="240" w:lineRule="auto"/>
        <w:jc w:val="both"/>
        <w:rPr>
          <w:rFonts w:ascii="Times New Roman" w:eastAsia="Calibri" w:hAnsi="Times New Roman"/>
          <w:sz w:val="28"/>
          <w:szCs w:val="28"/>
        </w:rPr>
      </w:pPr>
      <w:r w:rsidRPr="00B945D5">
        <w:rPr>
          <w:rFonts w:ascii="Times New Roman" w:eastAsia="Calibri" w:hAnsi="Times New Roman"/>
          <w:sz w:val="28"/>
          <w:szCs w:val="28"/>
        </w:rPr>
        <w:t>Председатель ЦМК</w:t>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r>
      <w:r w:rsidRPr="00B945D5">
        <w:rPr>
          <w:rFonts w:ascii="Times New Roman" w:eastAsia="Calibri" w:hAnsi="Times New Roman"/>
          <w:sz w:val="28"/>
          <w:szCs w:val="28"/>
        </w:rPr>
        <w:tab/>
        <w:t>Черников М.В</w:t>
      </w:r>
    </w:p>
    <w:p w:rsidR="00B945D5" w:rsidRPr="00B945D5" w:rsidRDefault="00B945D5" w:rsidP="00B945D5">
      <w:pPr>
        <w:spacing w:after="0" w:line="240" w:lineRule="auto"/>
        <w:jc w:val="both"/>
        <w:rPr>
          <w:rFonts w:ascii="Times New Roman" w:eastAsia="Calibri" w:hAnsi="Times New Roman"/>
          <w:sz w:val="28"/>
          <w:szCs w:val="28"/>
        </w:rPr>
      </w:pPr>
    </w:p>
    <w:p w:rsidR="00B945D5" w:rsidRPr="00B945D5" w:rsidRDefault="00B945D5" w:rsidP="00B945D5">
      <w:pPr>
        <w:spacing w:after="0" w:line="240" w:lineRule="auto"/>
        <w:jc w:val="both"/>
        <w:rPr>
          <w:rFonts w:ascii="Times New Roman" w:eastAsia="Calibri" w:hAnsi="Times New Roman"/>
          <w:sz w:val="28"/>
          <w:szCs w:val="28"/>
        </w:rPr>
      </w:pPr>
    </w:p>
    <w:p w:rsidR="00B945D5" w:rsidRPr="00B945D5" w:rsidRDefault="00B945D5" w:rsidP="00B945D5">
      <w:pPr>
        <w:spacing w:after="0" w:line="240" w:lineRule="auto"/>
        <w:jc w:val="both"/>
        <w:rPr>
          <w:rFonts w:ascii="Times New Roman" w:eastAsia="Calibri" w:hAnsi="Times New Roman"/>
          <w:sz w:val="28"/>
          <w:szCs w:val="28"/>
        </w:rPr>
      </w:pPr>
    </w:p>
    <w:p w:rsidR="00B945D5" w:rsidRPr="00B945D5" w:rsidRDefault="00B945D5" w:rsidP="00B945D5">
      <w:pPr>
        <w:spacing w:after="0" w:line="240" w:lineRule="auto"/>
        <w:jc w:val="both"/>
        <w:rPr>
          <w:rFonts w:ascii="Times New Roman" w:eastAsia="Calibri" w:hAnsi="Times New Roman"/>
          <w:sz w:val="28"/>
          <w:szCs w:val="28"/>
        </w:rPr>
      </w:pPr>
      <w:r w:rsidRPr="00B945D5">
        <w:rPr>
          <w:rFonts w:ascii="Times New Roman" w:eastAsia="Calibri" w:hAnsi="Times New Roman"/>
          <w:sz w:val="28"/>
          <w:szCs w:val="28"/>
        </w:rPr>
        <w:t>Рабочая программа утверждена на заседании Ученого совета</w:t>
      </w:r>
    </w:p>
    <w:p w:rsidR="00B945D5" w:rsidRDefault="00B945D5" w:rsidP="00B945D5">
      <w:pPr>
        <w:spacing w:after="0" w:line="240" w:lineRule="auto"/>
        <w:jc w:val="both"/>
        <w:rPr>
          <w:rFonts w:ascii="Times New Roman" w:eastAsia="Calibri" w:hAnsi="Times New Roman"/>
          <w:sz w:val="28"/>
          <w:szCs w:val="28"/>
        </w:rPr>
      </w:pPr>
      <w:r w:rsidRPr="00B945D5">
        <w:rPr>
          <w:rFonts w:ascii="Times New Roman" w:eastAsia="Calibri" w:hAnsi="Times New Roman"/>
          <w:sz w:val="28"/>
          <w:szCs w:val="28"/>
        </w:rPr>
        <w:t>Протокол №1  от  « » августа 2020 года.</w:t>
      </w:r>
    </w:p>
    <w:p w:rsidR="00B945D5" w:rsidRDefault="00B945D5" w:rsidP="00B945D5">
      <w:pPr>
        <w:spacing w:after="0" w:line="240" w:lineRule="auto"/>
        <w:jc w:val="both"/>
        <w:rPr>
          <w:rFonts w:ascii="Times New Roman" w:eastAsia="Calibri" w:hAnsi="Times New Roman"/>
          <w:sz w:val="28"/>
          <w:szCs w:val="28"/>
        </w:rPr>
      </w:pPr>
    </w:p>
    <w:p w:rsidR="00B945D5" w:rsidRDefault="00B945D5" w:rsidP="00B945D5">
      <w:pPr>
        <w:spacing w:after="0" w:line="240" w:lineRule="auto"/>
        <w:jc w:val="both"/>
        <w:rPr>
          <w:rFonts w:ascii="Times New Roman" w:eastAsia="Calibri" w:hAnsi="Times New Roman"/>
          <w:sz w:val="28"/>
          <w:szCs w:val="28"/>
        </w:rPr>
      </w:pPr>
    </w:p>
    <w:p w:rsidR="00B945D5" w:rsidRDefault="00B945D5" w:rsidP="00B945D5">
      <w:pPr>
        <w:spacing w:after="0" w:line="240" w:lineRule="auto"/>
        <w:jc w:val="both"/>
        <w:rPr>
          <w:rFonts w:ascii="Times New Roman" w:eastAsia="Calibri" w:hAnsi="Times New Roman"/>
          <w:sz w:val="28"/>
          <w:szCs w:val="28"/>
        </w:rPr>
      </w:pPr>
    </w:p>
    <w:p w:rsidR="00B945D5" w:rsidRDefault="00B945D5" w:rsidP="00B945D5">
      <w:pPr>
        <w:spacing w:after="0" w:line="240" w:lineRule="auto"/>
        <w:jc w:val="both"/>
        <w:rPr>
          <w:rFonts w:ascii="Times New Roman" w:eastAsia="Calibri" w:hAnsi="Times New Roman"/>
          <w:sz w:val="28"/>
          <w:szCs w:val="28"/>
        </w:rPr>
      </w:pPr>
    </w:p>
    <w:p w:rsidR="00B945D5" w:rsidRPr="00B945D5" w:rsidRDefault="00B945D5" w:rsidP="00B945D5">
      <w:pPr>
        <w:spacing w:after="0" w:line="240" w:lineRule="auto"/>
        <w:jc w:val="both"/>
        <w:rPr>
          <w:rFonts w:ascii="Times New Roman" w:eastAsia="Calibri" w:hAnsi="Times New Roman"/>
          <w:sz w:val="28"/>
          <w:szCs w:val="28"/>
        </w:rPr>
      </w:pPr>
    </w:p>
    <w:tbl>
      <w:tblPr>
        <w:tblW w:w="10206" w:type="dxa"/>
        <w:tblInd w:w="-552" w:type="dxa"/>
        <w:tblLayout w:type="fixed"/>
        <w:tblCellMar>
          <w:left w:w="15" w:type="dxa"/>
          <w:right w:w="15" w:type="dxa"/>
        </w:tblCellMar>
        <w:tblLook w:val="0000" w:firstRow="0" w:lastRow="0" w:firstColumn="0" w:lastColumn="0" w:noHBand="0" w:noVBand="0"/>
      </w:tblPr>
      <w:tblGrid>
        <w:gridCol w:w="760"/>
        <w:gridCol w:w="2075"/>
        <w:gridCol w:w="1848"/>
        <w:gridCol w:w="4662"/>
        <w:gridCol w:w="861"/>
      </w:tblGrid>
      <w:tr w:rsidR="00662DC5" w:rsidRPr="00C24C1A" w:rsidTr="006258BF">
        <w:trPr>
          <w:trHeight w:hRule="exact" w:val="80"/>
        </w:trPr>
        <w:tc>
          <w:tcPr>
            <w:tcW w:w="4683" w:type="dxa"/>
            <w:gridSpan w:val="3"/>
            <w:tcBorders>
              <w:top w:val="nil"/>
              <w:left w:val="nil"/>
              <w:bottom w:val="nil"/>
              <w:right w:val="nil"/>
            </w:tcBorders>
            <w:shd w:val="clear" w:color="auto" w:fill="FFFFFF"/>
          </w:tcPr>
          <w:p w:rsidR="00662DC5" w:rsidRPr="00C24C1A" w:rsidRDefault="00662DC5" w:rsidP="009F02D0">
            <w:pPr>
              <w:widowControl w:val="0"/>
              <w:autoSpaceDE w:val="0"/>
              <w:autoSpaceDN w:val="0"/>
              <w:adjustRightInd w:val="0"/>
              <w:spacing w:after="0" w:line="240" w:lineRule="auto"/>
              <w:ind w:left="-724"/>
              <w:rPr>
                <w:rFonts w:ascii="Tahoma" w:hAnsi="Tahoma" w:cs="Tahoma"/>
                <w:sz w:val="24"/>
                <w:szCs w:val="24"/>
              </w:rPr>
            </w:pPr>
          </w:p>
        </w:tc>
        <w:tc>
          <w:tcPr>
            <w:tcW w:w="4662" w:type="dxa"/>
            <w:tcBorders>
              <w:top w:val="nil"/>
              <w:left w:val="nil"/>
              <w:bottom w:val="nil"/>
              <w:right w:val="nil"/>
            </w:tcBorders>
          </w:tcPr>
          <w:p w:rsidR="00662DC5" w:rsidRPr="00C24C1A" w:rsidRDefault="00662DC5" w:rsidP="009F02D0">
            <w:pPr>
              <w:widowControl w:val="0"/>
              <w:autoSpaceDE w:val="0"/>
              <w:autoSpaceDN w:val="0"/>
              <w:adjustRightInd w:val="0"/>
              <w:spacing w:after="0" w:line="240" w:lineRule="auto"/>
              <w:rPr>
                <w:rFonts w:ascii="Courier New" w:hAnsi="Courier New" w:cs="Courier New"/>
                <w:sz w:val="24"/>
                <w:szCs w:val="24"/>
              </w:rPr>
            </w:pPr>
          </w:p>
        </w:tc>
        <w:tc>
          <w:tcPr>
            <w:tcW w:w="861" w:type="dxa"/>
            <w:tcBorders>
              <w:top w:val="nil"/>
              <w:left w:val="nil"/>
              <w:bottom w:val="nil"/>
              <w:right w:val="nil"/>
            </w:tcBorders>
            <w:shd w:val="clear" w:color="auto" w:fill="FFFFFF"/>
          </w:tcPr>
          <w:p w:rsidR="00662DC5" w:rsidRPr="00C24C1A" w:rsidRDefault="00662DC5" w:rsidP="009F02D0">
            <w:pPr>
              <w:widowControl w:val="0"/>
              <w:autoSpaceDE w:val="0"/>
              <w:autoSpaceDN w:val="0"/>
              <w:adjustRightInd w:val="0"/>
              <w:spacing w:after="0" w:line="240" w:lineRule="auto"/>
              <w:rPr>
                <w:rFonts w:ascii="Tahoma" w:hAnsi="Tahoma" w:cs="Tahoma"/>
                <w:sz w:val="24"/>
                <w:szCs w:val="24"/>
              </w:rPr>
            </w:pPr>
          </w:p>
        </w:tc>
      </w:tr>
      <w:tr w:rsidR="00662DC5" w:rsidRPr="00C24C1A" w:rsidTr="003B7F92">
        <w:trPr>
          <w:trHeight w:hRule="exact" w:val="280"/>
        </w:trPr>
        <w:tc>
          <w:tcPr>
            <w:tcW w:w="10206" w:type="dxa"/>
            <w:gridSpan w:val="5"/>
            <w:tcBorders>
              <w:top w:val="single" w:sz="8" w:space="0" w:color="000000"/>
              <w:left w:val="single" w:sz="8" w:space="0" w:color="000000"/>
              <w:bottom w:val="single" w:sz="8" w:space="0" w:color="000000"/>
              <w:right w:val="single" w:sz="8" w:space="0" w:color="000000"/>
            </w:tcBorders>
            <w:shd w:val="clear" w:color="auto" w:fill="D3D3D3"/>
          </w:tcPr>
          <w:p w:rsidR="00662DC5" w:rsidRPr="00C24C1A" w:rsidRDefault="00662DC5" w:rsidP="00C24C1A">
            <w:pPr>
              <w:widowControl w:val="0"/>
              <w:autoSpaceDE w:val="0"/>
              <w:autoSpaceDN w:val="0"/>
              <w:adjustRightInd w:val="0"/>
              <w:spacing w:after="0" w:line="240" w:lineRule="auto"/>
              <w:ind w:left="15" w:right="15"/>
              <w:jc w:val="center"/>
              <w:rPr>
                <w:rFonts w:ascii="Times New Roman" w:hAnsi="Times New Roman"/>
                <w:b/>
                <w:bCs/>
                <w:color w:val="000000"/>
                <w:sz w:val="24"/>
                <w:szCs w:val="24"/>
              </w:rPr>
            </w:pPr>
            <w:r w:rsidRPr="00C24C1A">
              <w:rPr>
                <w:rFonts w:ascii="Times New Roman" w:hAnsi="Times New Roman"/>
                <w:b/>
                <w:bCs/>
                <w:color w:val="000000"/>
                <w:sz w:val="24"/>
                <w:szCs w:val="24"/>
              </w:rPr>
              <w:lastRenderedPageBreak/>
              <w:t xml:space="preserve">1. ЦЕЛИ </w:t>
            </w:r>
            <w:r w:rsidR="00C24C1A" w:rsidRPr="00C24C1A">
              <w:rPr>
                <w:rFonts w:ascii="Times New Roman" w:hAnsi="Times New Roman"/>
                <w:b/>
                <w:bCs/>
                <w:color w:val="000000"/>
                <w:sz w:val="24"/>
                <w:szCs w:val="24"/>
              </w:rPr>
              <w:t>И ЗАДАЧИ</w:t>
            </w:r>
            <w:r w:rsidRPr="00C24C1A">
              <w:rPr>
                <w:rFonts w:ascii="Times New Roman" w:hAnsi="Times New Roman"/>
                <w:b/>
                <w:bCs/>
                <w:color w:val="000000"/>
                <w:sz w:val="24"/>
                <w:szCs w:val="24"/>
              </w:rPr>
              <w:t xml:space="preserve"> ДИСЦИПЛИНЫ</w:t>
            </w:r>
          </w:p>
        </w:tc>
      </w:tr>
      <w:tr w:rsidR="00662DC5" w:rsidRPr="00C24C1A" w:rsidTr="006258BF">
        <w:trPr>
          <w:trHeight w:hRule="exact" w:val="280"/>
        </w:trPr>
        <w:tc>
          <w:tcPr>
            <w:tcW w:w="760" w:type="dxa"/>
            <w:vMerge w:val="restart"/>
            <w:tcBorders>
              <w:top w:val="single" w:sz="8" w:space="0" w:color="000000"/>
              <w:left w:val="single" w:sz="8" w:space="0" w:color="000000"/>
              <w:bottom w:val="single" w:sz="8" w:space="0" w:color="000000"/>
              <w:right w:val="single" w:sz="8" w:space="0" w:color="000000"/>
            </w:tcBorders>
            <w:shd w:val="clear" w:color="auto" w:fill="FFFFFF"/>
          </w:tcPr>
          <w:p w:rsidR="00662DC5" w:rsidRPr="003C1EF4" w:rsidRDefault="00662DC5" w:rsidP="009F02D0">
            <w:pPr>
              <w:widowControl w:val="0"/>
              <w:autoSpaceDE w:val="0"/>
              <w:autoSpaceDN w:val="0"/>
              <w:adjustRightInd w:val="0"/>
              <w:spacing w:after="0" w:line="240" w:lineRule="auto"/>
              <w:ind w:left="15" w:right="15"/>
              <w:jc w:val="right"/>
              <w:rPr>
                <w:rFonts w:ascii="Times New Roman" w:hAnsi="Times New Roman"/>
                <w:color w:val="000000"/>
                <w:sz w:val="24"/>
                <w:szCs w:val="24"/>
              </w:rPr>
            </w:pPr>
            <w:r w:rsidRPr="003C1EF4">
              <w:rPr>
                <w:rFonts w:ascii="Times New Roman" w:hAnsi="Times New Roman"/>
                <w:color w:val="000000"/>
                <w:sz w:val="24"/>
                <w:szCs w:val="24"/>
              </w:rPr>
              <w:t>1.1</w:t>
            </w:r>
          </w:p>
        </w:tc>
        <w:tc>
          <w:tcPr>
            <w:tcW w:w="9446" w:type="dxa"/>
            <w:gridSpan w:val="4"/>
            <w:vMerge w:val="restart"/>
            <w:tcBorders>
              <w:top w:val="single" w:sz="8" w:space="0" w:color="000000"/>
              <w:left w:val="single" w:sz="8" w:space="0" w:color="000000"/>
              <w:bottom w:val="single" w:sz="8" w:space="0" w:color="000000"/>
              <w:right w:val="single" w:sz="8" w:space="0" w:color="000000"/>
            </w:tcBorders>
            <w:shd w:val="clear" w:color="auto" w:fill="FFFFFF"/>
          </w:tcPr>
          <w:p w:rsidR="00662DC5" w:rsidRPr="003C1EF4" w:rsidRDefault="00C24C1A" w:rsidP="00AA5ED1">
            <w:pPr>
              <w:pStyle w:val="a3"/>
              <w:jc w:val="both"/>
              <w:rPr>
                <w:bCs/>
                <w:sz w:val="24"/>
                <w:szCs w:val="24"/>
              </w:rPr>
            </w:pPr>
            <w:r w:rsidRPr="003C1EF4">
              <w:rPr>
                <w:color w:val="000000"/>
                <w:sz w:val="24"/>
                <w:szCs w:val="24"/>
              </w:rPr>
              <w:t>Цель дисциплины:</w:t>
            </w:r>
            <w:r w:rsidR="00AA5ED1" w:rsidRPr="003C1EF4">
              <w:rPr>
                <w:sz w:val="24"/>
                <w:szCs w:val="24"/>
              </w:rPr>
              <w:t xml:space="preserve"> овладение</w:t>
            </w:r>
            <w:r w:rsidR="00AA5ED1" w:rsidRPr="003C1EF4">
              <w:rPr>
                <w:spacing w:val="-3"/>
                <w:sz w:val="24"/>
                <w:szCs w:val="24"/>
              </w:rPr>
              <w:t xml:space="preserve"> </w:t>
            </w:r>
            <w:r w:rsidR="00830DEC" w:rsidRPr="003C1EF4">
              <w:rPr>
                <w:spacing w:val="-3"/>
                <w:sz w:val="24"/>
                <w:szCs w:val="24"/>
              </w:rPr>
              <w:t>знаниями общей</w:t>
            </w:r>
            <w:r w:rsidR="00AA5ED1" w:rsidRPr="003C1EF4">
              <w:rPr>
                <w:spacing w:val="-3"/>
                <w:sz w:val="24"/>
                <w:szCs w:val="24"/>
              </w:rPr>
              <w:t xml:space="preserve"> и частной </w:t>
            </w:r>
            <w:r w:rsidR="00AA5ED1" w:rsidRPr="003C1EF4">
              <w:rPr>
                <w:sz w:val="24"/>
                <w:szCs w:val="24"/>
              </w:rPr>
              <w:t>инфектологии, а также знаниями по фтизиатрии</w:t>
            </w:r>
            <w:r w:rsidR="00AA5ED1" w:rsidRPr="003C1EF4">
              <w:rPr>
                <w:spacing w:val="-3"/>
                <w:sz w:val="24"/>
                <w:szCs w:val="24"/>
              </w:rPr>
              <w:t xml:space="preserve">, с применением принципов диагностики, лечения, профилактики </w:t>
            </w:r>
            <w:r w:rsidR="00AA5ED1" w:rsidRPr="003C1EF4">
              <w:rPr>
                <w:sz w:val="24"/>
                <w:szCs w:val="24"/>
              </w:rPr>
              <w:t xml:space="preserve">инфекционных болезней и </w:t>
            </w:r>
            <w:r w:rsidR="00AA5ED1" w:rsidRPr="003C1EF4">
              <w:rPr>
                <w:bCs/>
                <w:sz w:val="24"/>
                <w:szCs w:val="24"/>
              </w:rPr>
              <w:t xml:space="preserve">решения профессиональных задач, связанных с осуществлением противотуберкулезных мероприятий. </w:t>
            </w:r>
          </w:p>
          <w:p w:rsidR="00AA5ED1" w:rsidRPr="003C1EF4" w:rsidRDefault="00AA5ED1" w:rsidP="00AA5ED1">
            <w:pPr>
              <w:pStyle w:val="a3"/>
              <w:jc w:val="both"/>
              <w:rPr>
                <w:color w:val="000000"/>
                <w:sz w:val="24"/>
                <w:szCs w:val="24"/>
              </w:rPr>
            </w:pPr>
          </w:p>
        </w:tc>
      </w:tr>
      <w:tr w:rsidR="00662DC5" w:rsidRPr="00C24C1A" w:rsidTr="00AA5ED1">
        <w:trPr>
          <w:trHeight w:val="272"/>
        </w:trPr>
        <w:tc>
          <w:tcPr>
            <w:tcW w:w="760" w:type="dxa"/>
            <w:vMerge/>
            <w:tcBorders>
              <w:top w:val="single" w:sz="8" w:space="0" w:color="000000"/>
              <w:left w:val="single" w:sz="8" w:space="0" w:color="000000"/>
              <w:bottom w:val="single" w:sz="8" w:space="0" w:color="000000"/>
              <w:right w:val="single" w:sz="8" w:space="0" w:color="000000"/>
            </w:tcBorders>
          </w:tcPr>
          <w:p w:rsidR="00662DC5" w:rsidRPr="003C1EF4" w:rsidRDefault="00662DC5" w:rsidP="009F02D0">
            <w:pPr>
              <w:widowControl w:val="0"/>
              <w:autoSpaceDE w:val="0"/>
              <w:autoSpaceDN w:val="0"/>
              <w:adjustRightInd w:val="0"/>
              <w:spacing w:after="0" w:line="240" w:lineRule="auto"/>
              <w:rPr>
                <w:rFonts w:ascii="Courier New" w:hAnsi="Courier New" w:cs="Courier New"/>
                <w:sz w:val="24"/>
                <w:szCs w:val="24"/>
              </w:rPr>
            </w:pPr>
          </w:p>
        </w:tc>
        <w:tc>
          <w:tcPr>
            <w:tcW w:w="9446" w:type="dxa"/>
            <w:gridSpan w:val="4"/>
            <w:vMerge/>
            <w:tcBorders>
              <w:top w:val="single" w:sz="8" w:space="0" w:color="000000"/>
              <w:left w:val="single" w:sz="8" w:space="0" w:color="000000"/>
              <w:bottom w:val="single" w:sz="8" w:space="0" w:color="000000"/>
              <w:right w:val="single" w:sz="8" w:space="0" w:color="000000"/>
            </w:tcBorders>
          </w:tcPr>
          <w:p w:rsidR="00662DC5" w:rsidRPr="003C1EF4" w:rsidRDefault="00662DC5" w:rsidP="009F02D0">
            <w:pPr>
              <w:widowControl w:val="0"/>
              <w:autoSpaceDE w:val="0"/>
              <w:autoSpaceDN w:val="0"/>
              <w:adjustRightInd w:val="0"/>
              <w:spacing w:after="0" w:line="240" w:lineRule="auto"/>
              <w:rPr>
                <w:rFonts w:ascii="Courier New" w:hAnsi="Courier New" w:cs="Courier New"/>
                <w:sz w:val="24"/>
                <w:szCs w:val="24"/>
              </w:rPr>
            </w:pPr>
          </w:p>
        </w:tc>
      </w:tr>
      <w:tr w:rsidR="00C24C1A" w:rsidRPr="00C24C1A" w:rsidTr="003C1EF4">
        <w:trPr>
          <w:trHeight w:hRule="exact" w:val="5401"/>
        </w:trPr>
        <w:tc>
          <w:tcPr>
            <w:tcW w:w="760" w:type="dxa"/>
            <w:tcBorders>
              <w:top w:val="single" w:sz="8" w:space="0" w:color="000000"/>
              <w:left w:val="single" w:sz="8" w:space="0" w:color="000000"/>
              <w:bottom w:val="single" w:sz="8" w:space="0" w:color="000000"/>
              <w:right w:val="single" w:sz="8" w:space="0" w:color="000000"/>
            </w:tcBorders>
            <w:shd w:val="clear" w:color="auto" w:fill="FFFFFF"/>
          </w:tcPr>
          <w:p w:rsidR="00C24C1A" w:rsidRPr="003C1EF4" w:rsidRDefault="00C24C1A" w:rsidP="00C65F05">
            <w:pPr>
              <w:widowControl w:val="0"/>
              <w:autoSpaceDE w:val="0"/>
              <w:autoSpaceDN w:val="0"/>
              <w:adjustRightInd w:val="0"/>
              <w:spacing w:after="0" w:line="240" w:lineRule="auto"/>
              <w:ind w:left="15" w:right="15"/>
              <w:jc w:val="right"/>
              <w:rPr>
                <w:rFonts w:ascii="Times New Roman" w:hAnsi="Times New Roman"/>
                <w:color w:val="000000"/>
                <w:sz w:val="24"/>
                <w:szCs w:val="24"/>
              </w:rPr>
            </w:pPr>
            <w:r w:rsidRPr="003C1EF4">
              <w:rPr>
                <w:rFonts w:ascii="Times New Roman" w:hAnsi="Times New Roman"/>
                <w:color w:val="000000"/>
                <w:sz w:val="24"/>
                <w:szCs w:val="24"/>
              </w:rPr>
              <w:t>1.2</w:t>
            </w:r>
          </w:p>
        </w:tc>
        <w:tc>
          <w:tcPr>
            <w:tcW w:w="9446" w:type="dxa"/>
            <w:gridSpan w:val="4"/>
            <w:tcBorders>
              <w:top w:val="single" w:sz="8" w:space="0" w:color="000000"/>
              <w:left w:val="single" w:sz="8" w:space="0" w:color="000000"/>
              <w:bottom w:val="single" w:sz="8" w:space="0" w:color="000000"/>
              <w:right w:val="single" w:sz="8" w:space="0" w:color="000000"/>
            </w:tcBorders>
            <w:shd w:val="clear" w:color="auto" w:fill="FFFFFF"/>
          </w:tcPr>
          <w:p w:rsidR="003C1EF4" w:rsidRDefault="00C24C1A" w:rsidP="003C1EF4">
            <w:pPr>
              <w:widowControl w:val="0"/>
              <w:autoSpaceDE w:val="0"/>
              <w:autoSpaceDN w:val="0"/>
              <w:adjustRightInd w:val="0"/>
              <w:spacing w:after="0" w:line="240" w:lineRule="auto"/>
              <w:ind w:left="15" w:right="15"/>
              <w:jc w:val="both"/>
              <w:rPr>
                <w:rFonts w:ascii="Times New Roman" w:hAnsi="Times New Roman"/>
                <w:sz w:val="24"/>
                <w:szCs w:val="24"/>
              </w:rPr>
            </w:pPr>
            <w:r w:rsidRPr="003C1EF4">
              <w:rPr>
                <w:rFonts w:ascii="Times New Roman" w:hAnsi="Times New Roman"/>
                <w:color w:val="000000"/>
                <w:sz w:val="24"/>
                <w:szCs w:val="24"/>
              </w:rPr>
              <w:t>Задачи дисциплины:</w:t>
            </w:r>
            <w:r w:rsidR="00AA5ED1" w:rsidRPr="003C1EF4">
              <w:rPr>
                <w:rFonts w:ascii="Times New Roman" w:hAnsi="Times New Roman"/>
                <w:color w:val="000000"/>
                <w:sz w:val="24"/>
                <w:szCs w:val="24"/>
              </w:rPr>
              <w:t xml:space="preserve"> </w:t>
            </w:r>
            <w:r w:rsidR="00AA5ED1" w:rsidRPr="003C1EF4">
              <w:rPr>
                <w:rFonts w:ascii="Times New Roman" w:hAnsi="Times New Roman"/>
                <w:sz w:val="24"/>
                <w:szCs w:val="24"/>
              </w:rPr>
              <w:t xml:space="preserve">подготовить специалиста, владеющего теоретическими и практическими навыками объективного обследования инфекционных больных, больных туберкулезом с интерпретацией полученных данных; </w:t>
            </w:r>
          </w:p>
          <w:p w:rsidR="003C1EF4" w:rsidRDefault="00AA5ED1" w:rsidP="003C1EF4">
            <w:pPr>
              <w:widowControl w:val="0"/>
              <w:autoSpaceDE w:val="0"/>
              <w:autoSpaceDN w:val="0"/>
              <w:adjustRightInd w:val="0"/>
              <w:spacing w:after="0" w:line="240" w:lineRule="auto"/>
              <w:ind w:left="15" w:right="15"/>
              <w:jc w:val="both"/>
              <w:rPr>
                <w:rFonts w:ascii="Times New Roman" w:hAnsi="Times New Roman"/>
                <w:sz w:val="24"/>
                <w:szCs w:val="24"/>
              </w:rPr>
            </w:pPr>
            <w:r w:rsidRPr="003C1EF4">
              <w:rPr>
                <w:rFonts w:ascii="Times New Roman" w:hAnsi="Times New Roman"/>
                <w:sz w:val="24"/>
                <w:szCs w:val="24"/>
              </w:rPr>
              <w:t xml:space="preserve">научить диагностировать наиболее часто встречающиеся инфекционные заболевания, а также состояния, угрожающие жизни больного, составлять планы лечения и профилактики. </w:t>
            </w:r>
          </w:p>
          <w:p w:rsidR="003C1EF4" w:rsidRDefault="00AA5ED1" w:rsidP="003C1EF4">
            <w:pPr>
              <w:widowControl w:val="0"/>
              <w:autoSpaceDE w:val="0"/>
              <w:autoSpaceDN w:val="0"/>
              <w:adjustRightInd w:val="0"/>
              <w:spacing w:after="0" w:line="240" w:lineRule="auto"/>
              <w:ind w:left="15" w:right="15"/>
              <w:jc w:val="both"/>
              <w:rPr>
                <w:rFonts w:ascii="Times New Roman" w:hAnsi="Times New Roman"/>
                <w:sz w:val="24"/>
                <w:szCs w:val="24"/>
              </w:rPr>
            </w:pPr>
            <w:r w:rsidRPr="003C1EF4">
              <w:rPr>
                <w:rFonts w:ascii="Times New Roman" w:hAnsi="Times New Roman"/>
                <w:sz w:val="24"/>
                <w:szCs w:val="24"/>
              </w:rPr>
              <w:t xml:space="preserve">Проведение в лечебно-профилактических и оздоровительных учреждениях профилактических и противоэпидемиологических мероприятий, направленных на предупреждение распространения инфекционных заболеваний и туберкулеза; </w:t>
            </w:r>
          </w:p>
          <w:p w:rsidR="00C24C1A" w:rsidRPr="003C1EF4" w:rsidRDefault="00AA5ED1" w:rsidP="003C1EF4">
            <w:pPr>
              <w:widowControl w:val="0"/>
              <w:autoSpaceDE w:val="0"/>
              <w:autoSpaceDN w:val="0"/>
              <w:adjustRightInd w:val="0"/>
              <w:spacing w:after="0" w:line="240" w:lineRule="auto"/>
              <w:ind w:left="15" w:right="15"/>
              <w:jc w:val="both"/>
              <w:rPr>
                <w:rFonts w:ascii="Times New Roman" w:hAnsi="Times New Roman"/>
                <w:color w:val="000000"/>
                <w:sz w:val="24"/>
                <w:szCs w:val="24"/>
              </w:rPr>
            </w:pPr>
            <w:r w:rsidRPr="003C1EF4">
              <w:rPr>
                <w:rFonts w:ascii="Times New Roman" w:hAnsi="Times New Roman"/>
                <w:sz w:val="24"/>
                <w:szCs w:val="24"/>
              </w:rPr>
              <w:t>проведение мероприятий по профилактике внутрибольничной инфекции и туберкулеза в лечебно-профилактических учреждениях, участие в наблюдении за инфекционными больными и больными туберкулезом, а также за контактирующими с ними лицами на основе тесного сотрудничества со специалистами: инфекционистами и фтизиатрами; проведение мероприятий, направленных на повышение эффективности диспансеризации лиц с повышенным риском заражения инфекционными заболеваниями и туберкулезом; участие в организации проведения экспертизы временной и стойкой утраты трудоспособности в связи с инфекционным заболеванием и туберкулезом; анализ научной литературы и официальных статистических обзоров</w:t>
            </w:r>
          </w:p>
        </w:tc>
      </w:tr>
      <w:tr w:rsidR="00C24C1A" w:rsidRPr="00C24C1A" w:rsidTr="003B7F92">
        <w:trPr>
          <w:trHeight w:hRule="exact" w:val="339"/>
        </w:trPr>
        <w:tc>
          <w:tcPr>
            <w:tcW w:w="10206" w:type="dxa"/>
            <w:gridSpan w:val="5"/>
            <w:tcBorders>
              <w:top w:val="single" w:sz="8" w:space="0" w:color="000000"/>
              <w:bottom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rPr>
                <w:rFonts w:ascii="Times New Roman" w:hAnsi="Times New Roman"/>
                <w:color w:val="000000"/>
                <w:sz w:val="24"/>
                <w:szCs w:val="24"/>
              </w:rPr>
            </w:pPr>
          </w:p>
        </w:tc>
      </w:tr>
      <w:tr w:rsidR="00C24C1A" w:rsidRPr="00C24C1A" w:rsidTr="003B7F92">
        <w:trPr>
          <w:trHeight w:hRule="exact" w:val="379"/>
        </w:trPr>
        <w:tc>
          <w:tcPr>
            <w:tcW w:w="10206" w:type="dxa"/>
            <w:gridSpan w:val="5"/>
            <w:tcBorders>
              <w:top w:val="single" w:sz="8" w:space="0" w:color="000000"/>
              <w:left w:val="single" w:sz="8" w:space="0" w:color="000000"/>
              <w:bottom w:val="single" w:sz="8" w:space="0" w:color="000000"/>
              <w:right w:val="single" w:sz="8" w:space="0" w:color="000000"/>
            </w:tcBorders>
            <w:shd w:val="clear" w:color="auto" w:fill="D3D3D3"/>
          </w:tcPr>
          <w:p w:rsidR="00C24C1A" w:rsidRPr="00C24C1A" w:rsidRDefault="00C24C1A" w:rsidP="009F02D0">
            <w:pPr>
              <w:widowControl w:val="0"/>
              <w:autoSpaceDE w:val="0"/>
              <w:autoSpaceDN w:val="0"/>
              <w:adjustRightInd w:val="0"/>
              <w:spacing w:after="0" w:line="240" w:lineRule="auto"/>
              <w:ind w:left="15" w:right="15"/>
              <w:jc w:val="center"/>
              <w:rPr>
                <w:rFonts w:ascii="Times New Roman" w:hAnsi="Times New Roman"/>
                <w:b/>
                <w:bCs/>
                <w:color w:val="000000"/>
                <w:sz w:val="24"/>
                <w:szCs w:val="24"/>
              </w:rPr>
            </w:pPr>
            <w:r w:rsidRPr="00C24C1A">
              <w:rPr>
                <w:rFonts w:ascii="Times New Roman" w:hAnsi="Times New Roman"/>
                <w:b/>
                <w:bCs/>
                <w:color w:val="000000"/>
                <w:sz w:val="24"/>
                <w:szCs w:val="24"/>
              </w:rPr>
              <w:t>2. МЕСТО ДИСЦИПЛИНЫ В СТРУКТУРЕ ООП</w:t>
            </w:r>
          </w:p>
        </w:tc>
      </w:tr>
      <w:tr w:rsidR="00C24C1A" w:rsidRPr="00C24C1A" w:rsidTr="00C24C1A">
        <w:trPr>
          <w:trHeight w:hRule="exact" w:val="668"/>
        </w:trPr>
        <w:tc>
          <w:tcPr>
            <w:tcW w:w="2835" w:type="dxa"/>
            <w:gridSpan w:val="2"/>
            <w:tcBorders>
              <w:top w:val="single" w:sz="8" w:space="0" w:color="000000"/>
              <w:left w:val="single" w:sz="8" w:space="0" w:color="000000"/>
              <w:bottom w:val="single" w:sz="8" w:space="0" w:color="000000"/>
              <w:right w:val="single" w:sz="8" w:space="0" w:color="000000"/>
            </w:tcBorders>
            <w:shd w:val="clear" w:color="auto" w:fill="FFFFFF"/>
          </w:tcPr>
          <w:p w:rsidR="00C24C1A" w:rsidRDefault="00C24C1A" w:rsidP="00C24C1A">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sz w:val="24"/>
                <w:szCs w:val="24"/>
              </w:rPr>
              <w:t xml:space="preserve">Блок Б1 </w:t>
            </w:r>
          </w:p>
          <w:p w:rsidR="00AA5ED1" w:rsidRDefault="00AA5ED1" w:rsidP="00C24C1A">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sz w:val="24"/>
                <w:szCs w:val="24"/>
              </w:rPr>
              <w:t>Б1.Б.29</w:t>
            </w:r>
          </w:p>
          <w:p w:rsidR="00AA5ED1" w:rsidRPr="00C24C1A" w:rsidRDefault="00AA5ED1" w:rsidP="00C24C1A">
            <w:pPr>
              <w:widowControl w:val="0"/>
              <w:autoSpaceDE w:val="0"/>
              <w:autoSpaceDN w:val="0"/>
              <w:adjustRightInd w:val="0"/>
              <w:spacing w:after="0" w:line="240" w:lineRule="auto"/>
              <w:ind w:left="15" w:right="15"/>
              <w:jc w:val="center"/>
              <w:rPr>
                <w:rFonts w:ascii="Times New Roman" w:hAnsi="Times New Roman"/>
                <w:color w:val="000000"/>
                <w:sz w:val="24"/>
                <w:szCs w:val="24"/>
              </w:rPr>
            </w:pPr>
          </w:p>
        </w:tc>
        <w:tc>
          <w:tcPr>
            <w:tcW w:w="7371" w:type="dxa"/>
            <w:gridSpan w:val="3"/>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AA5ED1" w:rsidP="00AA5ED1">
            <w:pPr>
              <w:widowControl w:val="0"/>
              <w:autoSpaceDE w:val="0"/>
              <w:autoSpaceDN w:val="0"/>
              <w:adjustRightInd w:val="0"/>
              <w:spacing w:after="0" w:line="240" w:lineRule="auto"/>
              <w:ind w:left="15" w:right="15"/>
              <w:rPr>
                <w:rFonts w:ascii="Times New Roman" w:hAnsi="Times New Roman"/>
                <w:color w:val="000000"/>
                <w:sz w:val="24"/>
                <w:szCs w:val="24"/>
              </w:rPr>
            </w:pPr>
            <w:r>
              <w:rPr>
                <w:rFonts w:ascii="Times New Roman" w:hAnsi="Times New Roman"/>
                <w:i/>
                <w:color w:val="000000"/>
                <w:sz w:val="24"/>
                <w:szCs w:val="24"/>
              </w:rPr>
              <w:t xml:space="preserve">Базовая </w:t>
            </w:r>
            <w:r>
              <w:rPr>
                <w:rFonts w:ascii="Times New Roman" w:hAnsi="Times New Roman"/>
                <w:color w:val="000000"/>
                <w:sz w:val="24"/>
                <w:szCs w:val="24"/>
              </w:rPr>
              <w:t>часть</w:t>
            </w:r>
          </w:p>
        </w:tc>
      </w:tr>
      <w:tr w:rsidR="00C24C1A" w:rsidRPr="00C24C1A" w:rsidTr="00C24C1A">
        <w:trPr>
          <w:trHeight w:hRule="exact" w:val="565"/>
        </w:trPr>
        <w:tc>
          <w:tcPr>
            <w:tcW w:w="760"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right"/>
              <w:rPr>
                <w:rFonts w:ascii="Times New Roman" w:hAnsi="Times New Roman"/>
                <w:b/>
                <w:bCs/>
                <w:color w:val="000000"/>
                <w:sz w:val="24"/>
                <w:szCs w:val="24"/>
              </w:rPr>
            </w:pPr>
            <w:r w:rsidRPr="00C24C1A">
              <w:rPr>
                <w:rFonts w:ascii="Times New Roman" w:hAnsi="Times New Roman"/>
                <w:b/>
                <w:bCs/>
                <w:color w:val="000000"/>
                <w:sz w:val="24"/>
                <w:szCs w:val="24"/>
              </w:rPr>
              <w:t>2.1</w:t>
            </w:r>
          </w:p>
        </w:tc>
        <w:tc>
          <w:tcPr>
            <w:tcW w:w="9446" w:type="dxa"/>
            <w:gridSpan w:val="4"/>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C24C1A">
            <w:pPr>
              <w:widowControl w:val="0"/>
              <w:autoSpaceDE w:val="0"/>
              <w:autoSpaceDN w:val="0"/>
              <w:adjustRightInd w:val="0"/>
              <w:spacing w:after="0" w:line="240" w:lineRule="auto"/>
              <w:ind w:left="15" w:right="15"/>
              <w:rPr>
                <w:rFonts w:ascii="Times New Roman" w:hAnsi="Times New Roman"/>
                <w:b/>
                <w:bCs/>
                <w:color w:val="000000"/>
                <w:sz w:val="24"/>
                <w:szCs w:val="24"/>
              </w:rPr>
            </w:pPr>
            <w:r w:rsidRPr="00C24C1A">
              <w:rPr>
                <w:rFonts w:ascii="Times New Roman" w:hAnsi="Times New Roman"/>
                <w:b/>
                <w:bCs/>
                <w:color w:val="000000"/>
                <w:sz w:val="24"/>
                <w:szCs w:val="24"/>
              </w:rPr>
              <w:t>Перечень дисциплин и/или практик, усвоение которых необходимо</w:t>
            </w:r>
            <w:r>
              <w:rPr>
                <w:rFonts w:ascii="Times New Roman" w:hAnsi="Times New Roman"/>
                <w:b/>
                <w:bCs/>
                <w:color w:val="000000"/>
                <w:sz w:val="24"/>
                <w:szCs w:val="24"/>
              </w:rPr>
              <w:t xml:space="preserve"> </w:t>
            </w:r>
            <w:r w:rsidRPr="00C24C1A">
              <w:rPr>
                <w:rFonts w:ascii="Times New Roman" w:hAnsi="Times New Roman"/>
                <w:b/>
                <w:bCs/>
                <w:color w:val="000000"/>
                <w:sz w:val="24"/>
                <w:szCs w:val="24"/>
              </w:rPr>
              <w:t>для изучения дисциплины</w:t>
            </w:r>
          </w:p>
        </w:tc>
      </w:tr>
      <w:tr w:rsidR="00C24C1A" w:rsidRPr="00C24C1A" w:rsidTr="003C1EF4">
        <w:trPr>
          <w:trHeight w:hRule="exact" w:val="6116"/>
        </w:trPr>
        <w:tc>
          <w:tcPr>
            <w:tcW w:w="760" w:type="dxa"/>
            <w:tcBorders>
              <w:top w:val="single" w:sz="8" w:space="0" w:color="000000"/>
              <w:left w:val="single" w:sz="8" w:space="0" w:color="000000"/>
              <w:bottom w:val="single" w:sz="4" w:space="0" w:color="auto"/>
              <w:right w:val="single" w:sz="8" w:space="0" w:color="000000"/>
            </w:tcBorders>
            <w:shd w:val="clear" w:color="auto" w:fill="FFFFFF"/>
          </w:tcPr>
          <w:p w:rsidR="00C24C1A" w:rsidRPr="003C1EF4" w:rsidRDefault="00C24C1A" w:rsidP="00AA5ED1">
            <w:pPr>
              <w:widowControl w:val="0"/>
              <w:autoSpaceDE w:val="0"/>
              <w:autoSpaceDN w:val="0"/>
              <w:adjustRightInd w:val="0"/>
              <w:spacing w:after="0" w:line="240" w:lineRule="auto"/>
              <w:ind w:left="15" w:right="15"/>
              <w:jc w:val="right"/>
              <w:rPr>
                <w:rFonts w:ascii="Times New Roman" w:hAnsi="Times New Roman"/>
                <w:color w:val="000000"/>
                <w:sz w:val="24"/>
                <w:szCs w:val="24"/>
              </w:rPr>
            </w:pPr>
          </w:p>
        </w:tc>
        <w:tc>
          <w:tcPr>
            <w:tcW w:w="9446" w:type="dxa"/>
            <w:gridSpan w:val="4"/>
            <w:tcBorders>
              <w:top w:val="single" w:sz="8" w:space="0" w:color="000000"/>
              <w:left w:val="single" w:sz="8" w:space="0" w:color="000000"/>
              <w:bottom w:val="single" w:sz="4" w:space="0" w:color="auto"/>
              <w:right w:val="single" w:sz="8" w:space="0" w:color="000000"/>
            </w:tcBorders>
            <w:shd w:val="clear" w:color="auto" w:fill="FFFFFF"/>
          </w:tcPr>
          <w:p w:rsidR="00C24C1A" w:rsidRPr="003C1EF4" w:rsidRDefault="00C24C1A" w:rsidP="00AA5ED1">
            <w:pPr>
              <w:widowControl w:val="0"/>
              <w:autoSpaceDE w:val="0"/>
              <w:autoSpaceDN w:val="0"/>
              <w:adjustRightInd w:val="0"/>
              <w:spacing w:after="0" w:line="240" w:lineRule="auto"/>
              <w:ind w:left="15" w:right="15"/>
              <w:rPr>
                <w:rFonts w:ascii="Times New Roman" w:hAnsi="Times New Roman"/>
                <w:color w:val="000000"/>
                <w:sz w:val="24"/>
              </w:rPr>
            </w:pPr>
            <w:r w:rsidRPr="003C1EF4">
              <w:rPr>
                <w:rFonts w:ascii="Times New Roman" w:hAnsi="Times New Roman"/>
                <w:color w:val="000000"/>
                <w:sz w:val="24"/>
              </w:rPr>
              <w:t>Дисциплина базируется на знаниях, умениях и опыте деятельности, приобретаемых в результате изучения следующих дисциплин и/или практик:</w:t>
            </w:r>
          </w:p>
          <w:p w:rsidR="00AA5ED1" w:rsidRPr="003C1EF4" w:rsidRDefault="00C24C1A" w:rsidP="00AA5ED1">
            <w:pPr>
              <w:pStyle w:val="a3"/>
              <w:widowControl w:val="0"/>
              <w:rPr>
                <w:sz w:val="24"/>
                <w:szCs w:val="22"/>
              </w:rPr>
            </w:pPr>
            <w:r w:rsidRPr="003C1EF4">
              <w:rPr>
                <w:color w:val="000000"/>
                <w:sz w:val="24"/>
                <w:szCs w:val="22"/>
              </w:rPr>
              <w:t>-</w:t>
            </w:r>
            <w:r w:rsidR="00AA5ED1" w:rsidRPr="003C1EF4">
              <w:rPr>
                <w:sz w:val="24"/>
                <w:szCs w:val="22"/>
              </w:rPr>
              <w:t xml:space="preserve"> </w:t>
            </w:r>
            <w:r w:rsidR="00F65150" w:rsidRPr="00FE7756">
              <w:rPr>
                <w:sz w:val="24"/>
                <w:szCs w:val="24"/>
              </w:rPr>
              <w:t>Анатомия человека – анатомия головы и шеи</w:t>
            </w:r>
          </w:p>
          <w:p w:rsidR="00AA5ED1" w:rsidRPr="003C1EF4" w:rsidRDefault="00AA5ED1" w:rsidP="00AA5ED1">
            <w:pPr>
              <w:pStyle w:val="a3"/>
              <w:widowControl w:val="0"/>
              <w:rPr>
                <w:sz w:val="24"/>
                <w:szCs w:val="22"/>
              </w:rPr>
            </w:pPr>
            <w:r w:rsidRPr="003C1EF4">
              <w:rPr>
                <w:sz w:val="24"/>
                <w:szCs w:val="22"/>
              </w:rPr>
              <w:t xml:space="preserve">- </w:t>
            </w:r>
            <w:r w:rsidR="00F65150" w:rsidRPr="00FE7756">
              <w:rPr>
                <w:sz w:val="24"/>
                <w:szCs w:val="24"/>
              </w:rPr>
              <w:t>Нормальная физиология – физиология челюстно – лицевой области</w:t>
            </w:r>
          </w:p>
          <w:p w:rsidR="00AA5ED1" w:rsidRPr="003C1EF4" w:rsidRDefault="00AA5ED1" w:rsidP="00AA5ED1">
            <w:pPr>
              <w:pStyle w:val="a3"/>
              <w:widowControl w:val="0"/>
              <w:jc w:val="both"/>
              <w:rPr>
                <w:b/>
                <w:sz w:val="24"/>
                <w:szCs w:val="22"/>
              </w:rPr>
            </w:pPr>
            <w:r w:rsidRPr="003C1EF4">
              <w:rPr>
                <w:sz w:val="24"/>
                <w:szCs w:val="22"/>
              </w:rPr>
              <w:t>- Латински</w:t>
            </w:r>
            <w:r w:rsidR="00D53C83" w:rsidRPr="003C1EF4">
              <w:rPr>
                <w:sz w:val="24"/>
                <w:szCs w:val="22"/>
              </w:rPr>
              <w:t>й язык</w:t>
            </w:r>
          </w:p>
          <w:p w:rsidR="00AA5ED1" w:rsidRPr="003C1EF4" w:rsidRDefault="00AA5ED1" w:rsidP="00AA5ED1">
            <w:pPr>
              <w:pStyle w:val="a3"/>
              <w:widowControl w:val="0"/>
              <w:jc w:val="both"/>
              <w:rPr>
                <w:b/>
                <w:sz w:val="24"/>
                <w:szCs w:val="22"/>
              </w:rPr>
            </w:pPr>
            <w:r w:rsidRPr="003C1EF4">
              <w:rPr>
                <w:sz w:val="24"/>
                <w:szCs w:val="22"/>
              </w:rPr>
              <w:t xml:space="preserve">- </w:t>
            </w:r>
            <w:r w:rsidR="00F65150" w:rsidRPr="00FE7756">
              <w:rPr>
                <w:sz w:val="24"/>
                <w:szCs w:val="24"/>
              </w:rPr>
              <w:t>Патофизиология – патофизиология головы и шеи</w:t>
            </w:r>
          </w:p>
          <w:p w:rsidR="00AA5ED1" w:rsidRPr="003C1EF4" w:rsidRDefault="00AA5ED1" w:rsidP="00AA5ED1">
            <w:pPr>
              <w:pStyle w:val="a3"/>
              <w:widowControl w:val="0"/>
              <w:rPr>
                <w:sz w:val="24"/>
                <w:szCs w:val="22"/>
              </w:rPr>
            </w:pPr>
            <w:r w:rsidRPr="003C1EF4">
              <w:rPr>
                <w:sz w:val="24"/>
                <w:szCs w:val="22"/>
              </w:rPr>
              <w:t xml:space="preserve">- </w:t>
            </w:r>
            <w:r w:rsidR="00F65150" w:rsidRPr="00FE7756">
              <w:rPr>
                <w:sz w:val="24"/>
                <w:szCs w:val="24"/>
              </w:rPr>
              <w:t>Микробиология, вирусология – микробиология полости</w:t>
            </w:r>
          </w:p>
          <w:p w:rsidR="00AA5ED1" w:rsidRPr="003C1EF4" w:rsidRDefault="00AA5ED1" w:rsidP="00AA5ED1">
            <w:pPr>
              <w:pStyle w:val="a3"/>
              <w:widowControl w:val="0"/>
              <w:rPr>
                <w:b/>
                <w:sz w:val="24"/>
                <w:szCs w:val="22"/>
              </w:rPr>
            </w:pPr>
            <w:r w:rsidRPr="003C1EF4">
              <w:rPr>
                <w:sz w:val="24"/>
                <w:szCs w:val="22"/>
              </w:rPr>
              <w:t>- Иммуно</w:t>
            </w:r>
            <w:r w:rsidR="00D53C83" w:rsidRPr="003C1EF4">
              <w:rPr>
                <w:sz w:val="24"/>
                <w:szCs w:val="22"/>
              </w:rPr>
              <w:t>логия, клиническая иммунология</w:t>
            </w:r>
          </w:p>
          <w:p w:rsidR="00AA5ED1" w:rsidRPr="003C1EF4" w:rsidRDefault="00AA5ED1" w:rsidP="00AA5ED1">
            <w:pPr>
              <w:pStyle w:val="a3"/>
              <w:widowControl w:val="0"/>
              <w:rPr>
                <w:sz w:val="24"/>
                <w:szCs w:val="22"/>
              </w:rPr>
            </w:pPr>
            <w:r w:rsidRPr="003C1EF4">
              <w:rPr>
                <w:sz w:val="24"/>
                <w:szCs w:val="22"/>
              </w:rPr>
              <w:t xml:space="preserve">- </w:t>
            </w:r>
            <w:r w:rsidR="00D53C83" w:rsidRPr="003C1EF4">
              <w:rPr>
                <w:sz w:val="24"/>
                <w:szCs w:val="22"/>
              </w:rPr>
              <w:t>Фармакология</w:t>
            </w:r>
          </w:p>
          <w:p w:rsidR="00F65150" w:rsidRDefault="007275A7" w:rsidP="00AA5ED1">
            <w:pPr>
              <w:pStyle w:val="a3"/>
              <w:widowControl w:val="0"/>
              <w:rPr>
                <w:sz w:val="24"/>
                <w:szCs w:val="22"/>
              </w:rPr>
            </w:pPr>
            <w:r w:rsidRPr="003C1EF4">
              <w:rPr>
                <w:sz w:val="24"/>
                <w:szCs w:val="22"/>
              </w:rPr>
              <w:t xml:space="preserve">- </w:t>
            </w:r>
            <w:r w:rsidR="00F65150" w:rsidRPr="00FE7756">
              <w:rPr>
                <w:sz w:val="24"/>
                <w:szCs w:val="24"/>
              </w:rPr>
              <w:t>Биологическая химия – биохимия полости рта</w:t>
            </w:r>
            <w:r w:rsidR="00F65150" w:rsidRPr="003C1EF4">
              <w:rPr>
                <w:sz w:val="24"/>
                <w:szCs w:val="22"/>
              </w:rPr>
              <w:t xml:space="preserve"> </w:t>
            </w:r>
          </w:p>
          <w:p w:rsidR="00AA5ED1" w:rsidRPr="003C1EF4" w:rsidRDefault="007275A7" w:rsidP="00AA5ED1">
            <w:pPr>
              <w:pStyle w:val="a3"/>
              <w:widowControl w:val="0"/>
              <w:rPr>
                <w:sz w:val="24"/>
                <w:szCs w:val="22"/>
              </w:rPr>
            </w:pPr>
            <w:r w:rsidRPr="003C1EF4">
              <w:rPr>
                <w:sz w:val="24"/>
                <w:szCs w:val="22"/>
              </w:rPr>
              <w:t xml:space="preserve">- </w:t>
            </w:r>
            <w:r w:rsidR="00D53C83" w:rsidRPr="003C1EF4">
              <w:rPr>
                <w:sz w:val="24"/>
                <w:szCs w:val="22"/>
              </w:rPr>
              <w:t>Биология</w:t>
            </w:r>
          </w:p>
          <w:p w:rsidR="00AA5ED1" w:rsidRPr="003C1EF4" w:rsidRDefault="007275A7" w:rsidP="00AA5ED1">
            <w:pPr>
              <w:pStyle w:val="a3"/>
              <w:widowControl w:val="0"/>
              <w:rPr>
                <w:sz w:val="24"/>
                <w:szCs w:val="22"/>
              </w:rPr>
            </w:pPr>
            <w:r w:rsidRPr="003C1EF4">
              <w:rPr>
                <w:sz w:val="24"/>
                <w:szCs w:val="22"/>
              </w:rPr>
              <w:t>-</w:t>
            </w:r>
            <w:r w:rsidR="00AA5ED1" w:rsidRPr="003C1EF4">
              <w:rPr>
                <w:sz w:val="24"/>
                <w:szCs w:val="22"/>
              </w:rPr>
              <w:t xml:space="preserve"> Гигиена</w:t>
            </w:r>
          </w:p>
          <w:p w:rsidR="00CD0664" w:rsidRPr="003C1EF4" w:rsidRDefault="00CD0664" w:rsidP="003C1EF4">
            <w:pPr>
              <w:pStyle w:val="a3"/>
              <w:widowControl w:val="0"/>
              <w:rPr>
                <w:color w:val="FF0000"/>
                <w:sz w:val="24"/>
                <w:szCs w:val="24"/>
              </w:rPr>
            </w:pPr>
          </w:p>
          <w:p w:rsidR="003C1EF4" w:rsidRPr="003C1EF4" w:rsidRDefault="003C1EF4" w:rsidP="003C1EF4">
            <w:pPr>
              <w:pStyle w:val="a3"/>
              <w:widowControl w:val="0"/>
              <w:rPr>
                <w:color w:val="FF0000"/>
                <w:sz w:val="24"/>
                <w:szCs w:val="24"/>
              </w:rPr>
            </w:pPr>
          </w:p>
          <w:p w:rsidR="003C1EF4" w:rsidRPr="003C1EF4" w:rsidRDefault="003C1EF4" w:rsidP="003C1EF4">
            <w:pPr>
              <w:pStyle w:val="a3"/>
              <w:widowControl w:val="0"/>
              <w:rPr>
                <w:color w:val="FF0000"/>
                <w:sz w:val="24"/>
                <w:szCs w:val="24"/>
              </w:rPr>
            </w:pPr>
          </w:p>
        </w:tc>
      </w:tr>
      <w:tr w:rsidR="00C24C1A" w:rsidRPr="00C24C1A" w:rsidTr="006258BF">
        <w:trPr>
          <w:trHeight w:hRule="exact" w:val="559"/>
        </w:trPr>
        <w:tc>
          <w:tcPr>
            <w:tcW w:w="760"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right"/>
              <w:rPr>
                <w:rFonts w:ascii="Times New Roman" w:hAnsi="Times New Roman"/>
                <w:b/>
                <w:bCs/>
                <w:color w:val="000000"/>
                <w:sz w:val="24"/>
                <w:szCs w:val="24"/>
              </w:rPr>
            </w:pPr>
            <w:r w:rsidRPr="00C24C1A">
              <w:rPr>
                <w:rFonts w:ascii="Times New Roman" w:hAnsi="Times New Roman"/>
                <w:b/>
                <w:bCs/>
                <w:color w:val="000000"/>
                <w:sz w:val="24"/>
                <w:szCs w:val="24"/>
              </w:rPr>
              <w:lastRenderedPageBreak/>
              <w:t>2.2</w:t>
            </w:r>
          </w:p>
        </w:tc>
        <w:tc>
          <w:tcPr>
            <w:tcW w:w="9446" w:type="dxa"/>
            <w:gridSpan w:val="4"/>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A33C61">
            <w:pPr>
              <w:widowControl w:val="0"/>
              <w:autoSpaceDE w:val="0"/>
              <w:autoSpaceDN w:val="0"/>
              <w:adjustRightInd w:val="0"/>
              <w:spacing w:after="0" w:line="240" w:lineRule="auto"/>
              <w:ind w:left="15" w:right="15"/>
              <w:rPr>
                <w:rFonts w:ascii="Times New Roman" w:hAnsi="Times New Roman"/>
                <w:b/>
                <w:bCs/>
                <w:color w:val="000000"/>
                <w:sz w:val="24"/>
                <w:szCs w:val="24"/>
              </w:rPr>
            </w:pPr>
            <w:r w:rsidRPr="00C24C1A">
              <w:rPr>
                <w:rFonts w:ascii="Times New Roman" w:hAnsi="Times New Roman"/>
                <w:b/>
                <w:bCs/>
                <w:color w:val="000000"/>
                <w:sz w:val="24"/>
                <w:szCs w:val="24"/>
              </w:rPr>
              <w:t>Дисциплины и практики, для которых освоение данной дисциплины необходимо как предшествующее:</w:t>
            </w:r>
          </w:p>
        </w:tc>
      </w:tr>
      <w:tr w:rsidR="00C24C1A" w:rsidRPr="00C24C1A" w:rsidTr="003C1EF4">
        <w:trPr>
          <w:trHeight w:hRule="exact" w:val="1161"/>
        </w:trPr>
        <w:tc>
          <w:tcPr>
            <w:tcW w:w="760"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right"/>
              <w:rPr>
                <w:rFonts w:ascii="Times New Roman" w:hAnsi="Times New Roman"/>
                <w:color w:val="000000"/>
                <w:sz w:val="24"/>
                <w:szCs w:val="24"/>
              </w:rPr>
            </w:pPr>
          </w:p>
        </w:tc>
        <w:tc>
          <w:tcPr>
            <w:tcW w:w="9446" w:type="dxa"/>
            <w:gridSpan w:val="4"/>
            <w:tcBorders>
              <w:top w:val="single" w:sz="8" w:space="0" w:color="000000"/>
              <w:left w:val="single" w:sz="8" w:space="0" w:color="000000"/>
              <w:bottom w:val="single" w:sz="8" w:space="0" w:color="000000"/>
              <w:right w:val="single" w:sz="8" w:space="0" w:color="000000"/>
            </w:tcBorders>
            <w:shd w:val="clear" w:color="auto" w:fill="FFFFFF"/>
          </w:tcPr>
          <w:p w:rsidR="00D53C83" w:rsidRPr="008F087D" w:rsidRDefault="00A33C61" w:rsidP="00D53C83">
            <w:pPr>
              <w:widowControl w:val="0"/>
              <w:shd w:val="clear" w:color="auto" w:fill="FFFFFF"/>
              <w:spacing w:after="0" w:line="240" w:lineRule="auto"/>
              <w:jc w:val="both"/>
              <w:rPr>
                <w:rFonts w:ascii="Times New Roman" w:hAnsi="Times New Roman"/>
                <w:iCs/>
                <w:sz w:val="24"/>
                <w:szCs w:val="24"/>
              </w:rPr>
            </w:pPr>
            <w:r>
              <w:rPr>
                <w:rFonts w:ascii="Times New Roman" w:hAnsi="Times New Roman"/>
                <w:color w:val="000000" w:themeColor="text1"/>
                <w:sz w:val="24"/>
                <w:szCs w:val="24"/>
              </w:rPr>
              <w:t>-</w:t>
            </w:r>
            <w:r w:rsidR="00DF3DCB">
              <w:rPr>
                <w:rFonts w:ascii="Times New Roman" w:hAnsi="Times New Roman"/>
                <w:iCs/>
                <w:sz w:val="24"/>
                <w:szCs w:val="24"/>
              </w:rPr>
              <w:t xml:space="preserve"> дерматовенерология;</w:t>
            </w:r>
          </w:p>
          <w:p w:rsidR="003C1EF4" w:rsidRPr="003C1EF4" w:rsidRDefault="00D53C83" w:rsidP="003C1EF4">
            <w:pPr>
              <w:autoSpaceDE w:val="0"/>
              <w:autoSpaceDN w:val="0"/>
              <w:adjustRightInd w:val="0"/>
              <w:spacing w:after="0"/>
              <w:ind w:left="15" w:right="15"/>
              <w:rPr>
                <w:rFonts w:ascii="Times New Roman" w:hAnsi="Times New Roman"/>
                <w:color w:val="000000" w:themeColor="text1"/>
                <w:sz w:val="24"/>
                <w:szCs w:val="24"/>
              </w:rPr>
            </w:pPr>
            <w:r w:rsidRPr="003C1EF4">
              <w:rPr>
                <w:rFonts w:ascii="Times New Roman" w:hAnsi="Times New Roman"/>
                <w:iCs/>
                <w:sz w:val="24"/>
                <w:szCs w:val="24"/>
              </w:rPr>
              <w:t>-</w:t>
            </w:r>
            <w:r w:rsidR="003C1EF4" w:rsidRPr="003C1EF4">
              <w:rPr>
                <w:rFonts w:ascii="Times New Roman" w:hAnsi="Times New Roman"/>
                <w:sz w:val="24"/>
                <w:szCs w:val="24"/>
              </w:rPr>
              <w:t xml:space="preserve"> заболевание головы и шеи</w:t>
            </w:r>
            <w:r w:rsidR="00DF3DCB">
              <w:rPr>
                <w:rFonts w:ascii="Times New Roman" w:hAnsi="Times New Roman"/>
                <w:sz w:val="24"/>
                <w:szCs w:val="24"/>
              </w:rPr>
              <w:t>;</w:t>
            </w:r>
          </w:p>
          <w:p w:rsidR="003C1EF4" w:rsidRPr="003C1EF4" w:rsidRDefault="003C1EF4" w:rsidP="003C1EF4">
            <w:pPr>
              <w:autoSpaceDE w:val="0"/>
              <w:autoSpaceDN w:val="0"/>
              <w:adjustRightInd w:val="0"/>
              <w:ind w:left="15" w:right="15"/>
              <w:rPr>
                <w:rFonts w:ascii="Times New Roman" w:hAnsi="Times New Roman"/>
                <w:color w:val="000000" w:themeColor="text1"/>
                <w:sz w:val="24"/>
                <w:szCs w:val="24"/>
              </w:rPr>
            </w:pPr>
            <w:r w:rsidRPr="003C1EF4">
              <w:rPr>
                <w:rFonts w:ascii="Times New Roman" w:hAnsi="Times New Roman"/>
                <w:color w:val="000000" w:themeColor="text1"/>
                <w:sz w:val="24"/>
                <w:szCs w:val="24"/>
              </w:rPr>
              <w:t>-</w:t>
            </w:r>
            <w:r w:rsidRPr="003C1EF4">
              <w:rPr>
                <w:rFonts w:ascii="Times New Roman" w:hAnsi="Times New Roman"/>
                <w:sz w:val="24"/>
                <w:szCs w:val="24"/>
              </w:rPr>
              <w:t xml:space="preserve"> клиническая стоматология</w:t>
            </w:r>
          </w:p>
          <w:p w:rsidR="00A33C61" w:rsidRDefault="00A33C61" w:rsidP="009F02D0">
            <w:pPr>
              <w:widowControl w:val="0"/>
              <w:autoSpaceDE w:val="0"/>
              <w:autoSpaceDN w:val="0"/>
              <w:adjustRightInd w:val="0"/>
              <w:spacing w:after="0" w:line="240" w:lineRule="auto"/>
              <w:ind w:left="15" w:right="15"/>
              <w:rPr>
                <w:rFonts w:ascii="Times New Roman" w:hAnsi="Times New Roman"/>
                <w:color w:val="000000" w:themeColor="text1"/>
                <w:sz w:val="24"/>
                <w:szCs w:val="24"/>
              </w:rPr>
            </w:pPr>
            <w:r>
              <w:rPr>
                <w:rFonts w:ascii="Times New Roman" w:hAnsi="Times New Roman"/>
                <w:color w:val="000000" w:themeColor="text1"/>
                <w:sz w:val="24"/>
                <w:szCs w:val="24"/>
              </w:rPr>
              <w:t>-</w:t>
            </w:r>
          </w:p>
          <w:p w:rsidR="00A33C61" w:rsidRPr="00A33C61" w:rsidRDefault="00D53C83" w:rsidP="00A33C61">
            <w:pPr>
              <w:widowControl w:val="0"/>
              <w:autoSpaceDE w:val="0"/>
              <w:autoSpaceDN w:val="0"/>
              <w:adjustRightInd w:val="0"/>
              <w:spacing w:after="0" w:line="240" w:lineRule="auto"/>
              <w:ind w:left="15" w:right="15"/>
              <w:rPr>
                <w:rFonts w:ascii="Times New Roman" w:hAnsi="Times New Roman"/>
                <w:i/>
                <w:color w:val="000000" w:themeColor="text1"/>
                <w:sz w:val="24"/>
                <w:szCs w:val="24"/>
              </w:rPr>
            </w:pPr>
            <w:r>
              <w:rPr>
                <w:rFonts w:ascii="Times New Roman" w:hAnsi="Times New Roman"/>
                <w:i/>
                <w:color w:val="000000" w:themeColor="text1"/>
                <w:sz w:val="24"/>
                <w:szCs w:val="24"/>
              </w:rPr>
              <w:t xml:space="preserve"> </w:t>
            </w:r>
          </w:p>
        </w:tc>
      </w:tr>
      <w:tr w:rsidR="00C24C1A" w:rsidRPr="00C24C1A" w:rsidTr="00806CDE">
        <w:trPr>
          <w:trHeight w:hRule="exact" w:val="728"/>
        </w:trPr>
        <w:tc>
          <w:tcPr>
            <w:tcW w:w="10206" w:type="dxa"/>
            <w:gridSpan w:val="5"/>
            <w:tcBorders>
              <w:top w:val="single" w:sz="8" w:space="0" w:color="000000"/>
              <w:bottom w:val="single" w:sz="8" w:space="0" w:color="000000"/>
            </w:tcBorders>
            <w:shd w:val="clear" w:color="auto" w:fill="FFFFFF"/>
          </w:tcPr>
          <w:p w:rsidR="00C24C1A" w:rsidRDefault="00C24C1A" w:rsidP="009F02D0">
            <w:pPr>
              <w:widowControl w:val="0"/>
              <w:autoSpaceDE w:val="0"/>
              <w:autoSpaceDN w:val="0"/>
              <w:adjustRightInd w:val="0"/>
              <w:spacing w:after="0" w:line="240" w:lineRule="auto"/>
              <w:ind w:left="15" w:right="15"/>
              <w:rPr>
                <w:rFonts w:ascii="Times New Roman" w:hAnsi="Times New Roman"/>
                <w:color w:val="000000"/>
                <w:sz w:val="24"/>
                <w:szCs w:val="24"/>
              </w:rPr>
            </w:pPr>
          </w:p>
          <w:p w:rsidR="00830DEC" w:rsidRDefault="00830DEC" w:rsidP="009F02D0">
            <w:pPr>
              <w:widowControl w:val="0"/>
              <w:autoSpaceDE w:val="0"/>
              <w:autoSpaceDN w:val="0"/>
              <w:adjustRightInd w:val="0"/>
              <w:spacing w:after="0" w:line="240" w:lineRule="auto"/>
              <w:ind w:left="15" w:right="15"/>
              <w:rPr>
                <w:rFonts w:ascii="Times New Roman" w:hAnsi="Times New Roman"/>
                <w:color w:val="000000"/>
                <w:sz w:val="24"/>
                <w:szCs w:val="24"/>
              </w:rPr>
            </w:pPr>
          </w:p>
          <w:p w:rsidR="00830DEC" w:rsidRDefault="00830DEC" w:rsidP="009F02D0">
            <w:pPr>
              <w:widowControl w:val="0"/>
              <w:autoSpaceDE w:val="0"/>
              <w:autoSpaceDN w:val="0"/>
              <w:adjustRightInd w:val="0"/>
              <w:spacing w:after="0" w:line="240" w:lineRule="auto"/>
              <w:ind w:left="15" w:right="15"/>
              <w:rPr>
                <w:rFonts w:ascii="Times New Roman" w:hAnsi="Times New Roman"/>
                <w:color w:val="000000"/>
                <w:sz w:val="24"/>
                <w:szCs w:val="24"/>
              </w:rPr>
            </w:pPr>
          </w:p>
          <w:p w:rsidR="00830DEC" w:rsidRDefault="00830DEC" w:rsidP="009F02D0">
            <w:pPr>
              <w:widowControl w:val="0"/>
              <w:autoSpaceDE w:val="0"/>
              <w:autoSpaceDN w:val="0"/>
              <w:adjustRightInd w:val="0"/>
              <w:spacing w:after="0" w:line="240" w:lineRule="auto"/>
              <w:ind w:left="15" w:right="15"/>
              <w:rPr>
                <w:rFonts w:ascii="Times New Roman" w:hAnsi="Times New Roman"/>
                <w:color w:val="000000"/>
                <w:sz w:val="24"/>
                <w:szCs w:val="24"/>
              </w:rPr>
            </w:pPr>
          </w:p>
          <w:p w:rsidR="00830DEC" w:rsidRDefault="00830DEC" w:rsidP="009F02D0">
            <w:pPr>
              <w:widowControl w:val="0"/>
              <w:autoSpaceDE w:val="0"/>
              <w:autoSpaceDN w:val="0"/>
              <w:adjustRightInd w:val="0"/>
              <w:spacing w:after="0" w:line="240" w:lineRule="auto"/>
              <w:ind w:left="15" w:right="15"/>
              <w:rPr>
                <w:rFonts w:ascii="Times New Roman" w:hAnsi="Times New Roman"/>
                <w:color w:val="000000"/>
                <w:sz w:val="24"/>
                <w:szCs w:val="24"/>
              </w:rPr>
            </w:pPr>
          </w:p>
          <w:p w:rsidR="00830DEC" w:rsidRPr="00C24C1A" w:rsidRDefault="00830DEC" w:rsidP="009F02D0">
            <w:pPr>
              <w:widowControl w:val="0"/>
              <w:autoSpaceDE w:val="0"/>
              <w:autoSpaceDN w:val="0"/>
              <w:adjustRightInd w:val="0"/>
              <w:spacing w:after="0" w:line="240" w:lineRule="auto"/>
              <w:ind w:left="15" w:right="15"/>
              <w:rPr>
                <w:rFonts w:ascii="Times New Roman" w:hAnsi="Times New Roman"/>
                <w:color w:val="000000"/>
                <w:sz w:val="24"/>
                <w:szCs w:val="24"/>
              </w:rPr>
            </w:pPr>
          </w:p>
        </w:tc>
      </w:tr>
      <w:tr w:rsidR="00C24C1A" w:rsidRPr="00C24C1A" w:rsidTr="00A23C3F">
        <w:trPr>
          <w:trHeight w:hRule="exact" w:val="587"/>
        </w:trPr>
        <w:tc>
          <w:tcPr>
            <w:tcW w:w="10206" w:type="dxa"/>
            <w:gridSpan w:val="5"/>
            <w:tcBorders>
              <w:top w:val="single" w:sz="8" w:space="0" w:color="000000"/>
              <w:left w:val="single" w:sz="4" w:space="0" w:color="auto"/>
              <w:bottom w:val="single" w:sz="8" w:space="0" w:color="000000"/>
              <w:right w:val="single" w:sz="4" w:space="0" w:color="auto"/>
            </w:tcBorders>
            <w:shd w:val="clear" w:color="auto" w:fill="D3D3D3"/>
          </w:tcPr>
          <w:p w:rsidR="00C24C1A" w:rsidRPr="00C24C1A" w:rsidRDefault="00C24C1A" w:rsidP="009F02D0">
            <w:pPr>
              <w:widowControl w:val="0"/>
              <w:autoSpaceDE w:val="0"/>
              <w:autoSpaceDN w:val="0"/>
              <w:adjustRightInd w:val="0"/>
              <w:spacing w:after="0" w:line="240" w:lineRule="auto"/>
              <w:ind w:left="15" w:right="15"/>
              <w:jc w:val="center"/>
              <w:rPr>
                <w:rFonts w:ascii="Times New Roman" w:hAnsi="Times New Roman"/>
                <w:b/>
                <w:bCs/>
                <w:color w:val="000000"/>
                <w:sz w:val="24"/>
                <w:szCs w:val="24"/>
              </w:rPr>
            </w:pPr>
            <w:r w:rsidRPr="00C24C1A">
              <w:rPr>
                <w:rFonts w:ascii="Times New Roman" w:hAnsi="Times New Roman"/>
                <w:b/>
                <w:bCs/>
                <w:color w:val="000000"/>
                <w:sz w:val="24"/>
                <w:szCs w:val="24"/>
              </w:rPr>
              <w:t>3. КОМПЕТЕНЦИИ ОБУЧАЮЩЕГОСЯ, ФОРМИРУЕМЫЕ В РЕЗУЛЬТ</w:t>
            </w:r>
            <w:r w:rsidR="00C34438">
              <w:rPr>
                <w:rFonts w:ascii="Times New Roman" w:hAnsi="Times New Roman"/>
                <w:b/>
                <w:bCs/>
                <w:color w:val="000000"/>
                <w:sz w:val="24"/>
                <w:szCs w:val="24"/>
              </w:rPr>
              <w:t>АТЕ ОСВОЕНИЯ ДИСЦИПЛИНЫ</w:t>
            </w:r>
          </w:p>
        </w:tc>
      </w:tr>
      <w:tr w:rsidR="00C24C1A" w:rsidRPr="00C24C1A" w:rsidTr="007D2F5C">
        <w:trPr>
          <w:trHeight w:hRule="exact" w:val="6199"/>
        </w:trPr>
        <w:tc>
          <w:tcPr>
            <w:tcW w:w="10206" w:type="dxa"/>
            <w:gridSpan w:val="5"/>
            <w:tcBorders>
              <w:top w:val="single" w:sz="8" w:space="0" w:color="000000"/>
              <w:left w:val="single" w:sz="8" w:space="0" w:color="000000"/>
              <w:bottom w:val="single" w:sz="8" w:space="0" w:color="000000"/>
              <w:right w:val="single" w:sz="8" w:space="0" w:color="000000"/>
            </w:tcBorders>
            <w:shd w:val="clear" w:color="auto" w:fill="FFFFFF"/>
          </w:tcPr>
          <w:p w:rsidR="00C34438" w:rsidRPr="003C1EF4" w:rsidRDefault="00423E43" w:rsidP="00423E43">
            <w:pPr>
              <w:pStyle w:val="24"/>
              <w:shd w:val="clear" w:color="auto" w:fill="auto"/>
              <w:spacing w:before="0" w:after="0" w:line="240" w:lineRule="auto"/>
              <w:jc w:val="left"/>
              <w:rPr>
                <w:rFonts w:ascii="Times New Roman" w:hAnsi="Times New Roman"/>
                <w:sz w:val="24"/>
                <w:szCs w:val="20"/>
              </w:rPr>
            </w:pPr>
            <w:r w:rsidRPr="003C1EF4">
              <w:rPr>
                <w:rFonts w:ascii="Times New Roman" w:hAnsi="Times New Roman"/>
                <w:bCs/>
                <w:color w:val="000000"/>
                <w:sz w:val="24"/>
                <w:szCs w:val="20"/>
              </w:rPr>
              <w:t>-</w:t>
            </w:r>
            <w:r w:rsidRPr="003C1EF4">
              <w:rPr>
                <w:rFonts w:ascii="Times New Roman" w:hAnsi="Times New Roman"/>
                <w:sz w:val="24"/>
                <w:szCs w:val="20"/>
              </w:rPr>
              <w:t>способностью к абстрактному мышлению, анализу, синтезу</w:t>
            </w:r>
            <w:r w:rsidR="007D2F5C">
              <w:rPr>
                <w:rFonts w:ascii="Times New Roman" w:hAnsi="Times New Roman"/>
                <w:sz w:val="24"/>
                <w:szCs w:val="20"/>
              </w:rPr>
              <w:t xml:space="preserve"> </w:t>
            </w:r>
            <w:r w:rsidR="007D2F5C" w:rsidRPr="003C1EF4">
              <w:rPr>
                <w:rFonts w:ascii="Times New Roman" w:hAnsi="Times New Roman"/>
                <w:sz w:val="24"/>
                <w:szCs w:val="20"/>
              </w:rPr>
              <w:t>(ОК-1)</w:t>
            </w:r>
            <w:r w:rsidRPr="003C1EF4">
              <w:rPr>
                <w:rFonts w:ascii="Times New Roman" w:hAnsi="Times New Roman"/>
                <w:sz w:val="24"/>
                <w:szCs w:val="20"/>
              </w:rPr>
              <w:t>;</w:t>
            </w:r>
          </w:p>
          <w:p w:rsidR="00423E43" w:rsidRPr="003C1EF4" w:rsidRDefault="00423E43" w:rsidP="00423E43">
            <w:pPr>
              <w:pStyle w:val="24"/>
              <w:shd w:val="clear" w:color="auto" w:fill="auto"/>
              <w:spacing w:before="0" w:after="0" w:line="240" w:lineRule="auto"/>
              <w:jc w:val="left"/>
              <w:rPr>
                <w:rFonts w:ascii="Times New Roman" w:hAnsi="Times New Roman"/>
                <w:sz w:val="24"/>
                <w:szCs w:val="20"/>
              </w:rPr>
            </w:pPr>
            <w:r w:rsidRPr="003C1EF4">
              <w:rPr>
                <w:rFonts w:ascii="Times New Roman" w:hAnsi="Times New Roman"/>
                <w:sz w:val="24"/>
                <w:szCs w:val="20"/>
              </w:rPr>
              <w:t>- готовностью к ведению медицинской документации</w:t>
            </w:r>
            <w:r w:rsidR="007D2F5C">
              <w:rPr>
                <w:rFonts w:ascii="Times New Roman" w:hAnsi="Times New Roman"/>
                <w:sz w:val="24"/>
                <w:szCs w:val="20"/>
              </w:rPr>
              <w:t xml:space="preserve"> </w:t>
            </w:r>
            <w:r w:rsidR="007D2F5C" w:rsidRPr="003C1EF4">
              <w:rPr>
                <w:rFonts w:ascii="Times New Roman" w:hAnsi="Times New Roman"/>
                <w:sz w:val="24"/>
                <w:szCs w:val="20"/>
              </w:rPr>
              <w:t>(ОПК-6)</w:t>
            </w:r>
            <w:r w:rsidRPr="003C1EF4">
              <w:rPr>
                <w:rFonts w:ascii="Times New Roman" w:hAnsi="Times New Roman"/>
                <w:sz w:val="24"/>
                <w:szCs w:val="20"/>
              </w:rPr>
              <w:t>;</w:t>
            </w:r>
          </w:p>
          <w:p w:rsidR="00423E43" w:rsidRPr="003C1EF4" w:rsidRDefault="00423E43" w:rsidP="00423E43">
            <w:pPr>
              <w:pStyle w:val="24"/>
              <w:shd w:val="clear" w:color="auto" w:fill="auto"/>
              <w:spacing w:before="0" w:after="0" w:line="240" w:lineRule="auto"/>
              <w:jc w:val="left"/>
              <w:rPr>
                <w:rFonts w:ascii="Times New Roman" w:hAnsi="Times New Roman"/>
                <w:sz w:val="24"/>
                <w:szCs w:val="20"/>
              </w:rPr>
            </w:pPr>
            <w:r w:rsidRPr="003C1EF4">
              <w:rPr>
                <w:rFonts w:ascii="Times New Roman" w:hAnsi="Times New Roman"/>
                <w:bCs/>
                <w:color w:val="000000"/>
                <w:sz w:val="24"/>
                <w:szCs w:val="20"/>
              </w:rPr>
              <w:t xml:space="preserve">- </w:t>
            </w:r>
            <w:r w:rsidRPr="003C1EF4">
              <w:rPr>
                <w:rFonts w:ascii="Times New Roman" w:hAnsi="Times New Roman"/>
                <w:sz w:val="24"/>
                <w:szCs w:val="20"/>
              </w:rPr>
              <w:t>готовностью к медицинскому применению лекарственных препаратов и иных веществ, и их комбинаций при решении профессиональных задач</w:t>
            </w:r>
            <w:r w:rsidR="007D2F5C">
              <w:rPr>
                <w:rFonts w:ascii="Times New Roman" w:hAnsi="Times New Roman"/>
                <w:sz w:val="24"/>
                <w:szCs w:val="20"/>
              </w:rPr>
              <w:t xml:space="preserve"> </w:t>
            </w:r>
            <w:r w:rsidR="007D2F5C" w:rsidRPr="003C1EF4">
              <w:rPr>
                <w:rFonts w:ascii="Times New Roman" w:hAnsi="Times New Roman"/>
                <w:sz w:val="24"/>
                <w:szCs w:val="20"/>
              </w:rPr>
              <w:t>(ОПК-8)</w:t>
            </w:r>
            <w:r w:rsidRPr="003C1EF4">
              <w:rPr>
                <w:rFonts w:ascii="Times New Roman" w:hAnsi="Times New Roman"/>
                <w:sz w:val="24"/>
                <w:szCs w:val="20"/>
              </w:rPr>
              <w:t>;</w:t>
            </w:r>
          </w:p>
          <w:p w:rsidR="00423E43" w:rsidRPr="003C1EF4" w:rsidRDefault="00423E43" w:rsidP="00423E43">
            <w:pPr>
              <w:pStyle w:val="24"/>
              <w:shd w:val="clear" w:color="auto" w:fill="auto"/>
              <w:spacing w:before="0" w:after="0" w:line="240" w:lineRule="auto"/>
              <w:jc w:val="left"/>
              <w:rPr>
                <w:rFonts w:ascii="Times New Roman" w:hAnsi="Times New Roman"/>
                <w:sz w:val="24"/>
                <w:szCs w:val="20"/>
              </w:rPr>
            </w:pPr>
            <w:r w:rsidRPr="003C1EF4">
              <w:rPr>
                <w:rFonts w:ascii="Times New Roman" w:hAnsi="Times New Roman"/>
                <w:sz w:val="24"/>
                <w:szCs w:val="20"/>
              </w:rPr>
              <w:t>- способностью к оценке морфофункциональных, физиологических состояний и патологических процессов в организме человека для решения профессиональных задач</w:t>
            </w:r>
            <w:r w:rsidR="007D2F5C">
              <w:rPr>
                <w:rFonts w:ascii="Times New Roman" w:hAnsi="Times New Roman"/>
                <w:sz w:val="24"/>
                <w:szCs w:val="20"/>
              </w:rPr>
              <w:t xml:space="preserve"> </w:t>
            </w:r>
            <w:r w:rsidR="007D2F5C" w:rsidRPr="003C1EF4">
              <w:rPr>
                <w:rFonts w:ascii="Times New Roman" w:hAnsi="Times New Roman"/>
                <w:sz w:val="24"/>
                <w:szCs w:val="20"/>
              </w:rPr>
              <w:t>(ОПК-9)</w:t>
            </w:r>
            <w:r w:rsidRPr="003C1EF4">
              <w:rPr>
                <w:rFonts w:ascii="Times New Roman" w:hAnsi="Times New Roman"/>
                <w:sz w:val="24"/>
                <w:szCs w:val="20"/>
              </w:rPr>
              <w:t>;</w:t>
            </w:r>
          </w:p>
          <w:p w:rsidR="00423E43" w:rsidRPr="003C1EF4" w:rsidRDefault="00423E43" w:rsidP="00423E43">
            <w:pPr>
              <w:pStyle w:val="24"/>
              <w:shd w:val="clear" w:color="auto" w:fill="auto"/>
              <w:spacing w:before="0" w:after="0" w:line="240" w:lineRule="auto"/>
              <w:jc w:val="both"/>
              <w:rPr>
                <w:rFonts w:ascii="Times New Roman" w:hAnsi="Times New Roman"/>
                <w:sz w:val="24"/>
                <w:szCs w:val="20"/>
              </w:rPr>
            </w:pPr>
            <w:r w:rsidRPr="003C1EF4">
              <w:rPr>
                <w:rFonts w:ascii="Times New Roman" w:hAnsi="Times New Roman"/>
                <w:sz w:val="24"/>
                <w:szCs w:val="20"/>
              </w:rPr>
              <w:t>- способностью и готовностью к проведению противоэпидемических мероприятий, организации защиты населения в очагах особо опасных инфекций, при ухудшении радиационной обстановки, стихийных бедствиях и иных чрезвычайных ситуациях</w:t>
            </w:r>
            <w:r w:rsidR="007D2F5C">
              <w:rPr>
                <w:rFonts w:ascii="Times New Roman" w:hAnsi="Times New Roman"/>
                <w:sz w:val="24"/>
                <w:szCs w:val="20"/>
              </w:rPr>
              <w:t xml:space="preserve"> </w:t>
            </w:r>
            <w:r w:rsidR="007D2F5C" w:rsidRPr="003C1EF4">
              <w:rPr>
                <w:rFonts w:ascii="Times New Roman" w:hAnsi="Times New Roman"/>
                <w:sz w:val="24"/>
                <w:szCs w:val="20"/>
              </w:rPr>
              <w:t>(ПК-3)</w:t>
            </w:r>
            <w:r w:rsidR="007D2F5C">
              <w:rPr>
                <w:rFonts w:ascii="Times New Roman" w:hAnsi="Times New Roman"/>
                <w:sz w:val="24"/>
                <w:szCs w:val="20"/>
              </w:rPr>
              <w:t>;</w:t>
            </w:r>
          </w:p>
          <w:p w:rsidR="00423E43" w:rsidRPr="003C1EF4" w:rsidRDefault="00423E43" w:rsidP="00423E43">
            <w:pPr>
              <w:pStyle w:val="24"/>
              <w:shd w:val="clear" w:color="auto" w:fill="auto"/>
              <w:spacing w:before="0" w:after="0" w:line="240" w:lineRule="auto"/>
              <w:jc w:val="both"/>
              <w:rPr>
                <w:rFonts w:ascii="Times New Roman" w:hAnsi="Times New Roman"/>
                <w:sz w:val="24"/>
                <w:szCs w:val="20"/>
              </w:rPr>
            </w:pPr>
            <w:r w:rsidRPr="003C1EF4">
              <w:rPr>
                <w:rFonts w:ascii="Times New Roman" w:hAnsi="Times New Roman"/>
                <w:sz w:val="24"/>
                <w:szCs w:val="20"/>
              </w:rPr>
              <w:t>- готовностью к сбору и анализу жалоб пациента, данных его анамнеза, результатов осмотра, лабораторных, инструментальных, патологоанатомических и иных исследований в целях распознавания состояния или установления факта наличия или отсутствия стоматологического заболевания</w:t>
            </w:r>
            <w:r w:rsidR="007D2F5C">
              <w:rPr>
                <w:rFonts w:ascii="Times New Roman" w:hAnsi="Times New Roman"/>
                <w:sz w:val="24"/>
                <w:szCs w:val="20"/>
              </w:rPr>
              <w:t xml:space="preserve"> </w:t>
            </w:r>
            <w:r w:rsidR="007D2F5C" w:rsidRPr="003C1EF4">
              <w:rPr>
                <w:rFonts w:ascii="Times New Roman" w:hAnsi="Times New Roman"/>
                <w:sz w:val="24"/>
                <w:szCs w:val="20"/>
              </w:rPr>
              <w:t>(ПК-5)</w:t>
            </w:r>
            <w:r w:rsidR="007D2F5C">
              <w:rPr>
                <w:rFonts w:ascii="Times New Roman" w:hAnsi="Times New Roman"/>
                <w:sz w:val="24"/>
                <w:szCs w:val="20"/>
              </w:rPr>
              <w:t>;</w:t>
            </w:r>
          </w:p>
          <w:p w:rsidR="00423E43" w:rsidRPr="003C1EF4" w:rsidRDefault="00124490" w:rsidP="00423E43">
            <w:pPr>
              <w:pStyle w:val="24"/>
              <w:shd w:val="clear" w:color="auto" w:fill="auto"/>
              <w:spacing w:before="0" w:after="0" w:line="240" w:lineRule="auto"/>
              <w:jc w:val="both"/>
              <w:rPr>
                <w:rFonts w:ascii="Times New Roman" w:hAnsi="Times New Roman"/>
                <w:sz w:val="24"/>
                <w:szCs w:val="20"/>
              </w:rPr>
            </w:pPr>
            <w:r w:rsidRPr="003C1EF4">
              <w:rPr>
                <w:rFonts w:ascii="Times New Roman" w:hAnsi="Times New Roman"/>
                <w:sz w:val="24"/>
                <w:szCs w:val="20"/>
              </w:rPr>
              <w:t>-</w:t>
            </w:r>
            <w:r w:rsidR="00423E43" w:rsidRPr="003C1EF4">
              <w:rPr>
                <w:rFonts w:ascii="Times New Roman" w:hAnsi="Times New Roman"/>
                <w:sz w:val="24"/>
                <w:szCs w:val="20"/>
              </w:rPr>
              <w:t>способностью к определению у пациентов основных патологических состояний, симптомов, синдромов стоматологических заболеваний, нозологических форм в соответствии с Международной статистической классификацией болезней и проблем, связанных со здоровьем</w:t>
            </w:r>
            <w:r w:rsidR="007D2F5C">
              <w:rPr>
                <w:rFonts w:ascii="Times New Roman" w:hAnsi="Times New Roman"/>
                <w:sz w:val="24"/>
                <w:szCs w:val="20"/>
              </w:rPr>
              <w:t xml:space="preserve"> </w:t>
            </w:r>
            <w:r w:rsidR="007D2F5C" w:rsidRPr="003C1EF4">
              <w:rPr>
                <w:rFonts w:ascii="Times New Roman" w:hAnsi="Times New Roman"/>
                <w:sz w:val="24"/>
                <w:szCs w:val="20"/>
              </w:rPr>
              <w:t>(ПК-6)</w:t>
            </w:r>
            <w:r w:rsidR="007D2F5C">
              <w:rPr>
                <w:rFonts w:ascii="Times New Roman" w:hAnsi="Times New Roman"/>
                <w:sz w:val="24"/>
                <w:szCs w:val="20"/>
              </w:rPr>
              <w:t>;</w:t>
            </w:r>
          </w:p>
          <w:p w:rsidR="00423E43" w:rsidRPr="003C1EF4" w:rsidRDefault="007D2F5C" w:rsidP="00423E43">
            <w:pPr>
              <w:widowControl w:val="0"/>
              <w:spacing w:after="0" w:line="240" w:lineRule="auto"/>
              <w:ind w:left="19" w:right="77"/>
              <w:jc w:val="both"/>
              <w:rPr>
                <w:rFonts w:ascii="Times New Roman" w:hAnsi="Times New Roman"/>
                <w:sz w:val="24"/>
                <w:szCs w:val="20"/>
              </w:rPr>
            </w:pPr>
            <w:r>
              <w:rPr>
                <w:rFonts w:ascii="Times New Roman" w:hAnsi="Times New Roman"/>
                <w:sz w:val="24"/>
                <w:szCs w:val="20"/>
              </w:rPr>
              <w:t>- </w:t>
            </w:r>
            <w:r w:rsidR="00423E43" w:rsidRPr="003C1EF4">
              <w:rPr>
                <w:rFonts w:ascii="Times New Roman" w:hAnsi="Times New Roman"/>
                <w:sz w:val="24"/>
                <w:szCs w:val="20"/>
              </w:rPr>
              <w:t>готовностью к анализу и публичному представлению медицинской информации на основе доказательной медицины</w:t>
            </w:r>
            <w:r>
              <w:rPr>
                <w:rFonts w:ascii="Times New Roman" w:hAnsi="Times New Roman"/>
                <w:sz w:val="24"/>
                <w:szCs w:val="20"/>
              </w:rPr>
              <w:t xml:space="preserve"> </w:t>
            </w:r>
            <w:r w:rsidRPr="003C1EF4">
              <w:rPr>
                <w:rFonts w:ascii="Times New Roman" w:hAnsi="Times New Roman"/>
                <w:sz w:val="24"/>
                <w:szCs w:val="20"/>
              </w:rPr>
              <w:t>(ПК-17)</w:t>
            </w:r>
            <w:r w:rsidR="00423E43" w:rsidRPr="003C1EF4">
              <w:rPr>
                <w:rFonts w:ascii="Times New Roman" w:hAnsi="Times New Roman"/>
                <w:sz w:val="24"/>
                <w:szCs w:val="20"/>
              </w:rPr>
              <w:t>;</w:t>
            </w:r>
          </w:p>
          <w:p w:rsidR="00423E43" w:rsidRPr="003C1EF4" w:rsidRDefault="00423E43" w:rsidP="00423E43">
            <w:pPr>
              <w:widowControl w:val="0"/>
              <w:spacing w:after="0" w:line="240" w:lineRule="auto"/>
              <w:ind w:left="19" w:right="77"/>
              <w:jc w:val="both"/>
              <w:rPr>
                <w:rFonts w:ascii="Times New Roman" w:hAnsi="Times New Roman"/>
                <w:sz w:val="24"/>
                <w:szCs w:val="20"/>
              </w:rPr>
            </w:pPr>
            <w:r w:rsidRPr="003C1EF4">
              <w:rPr>
                <w:rFonts w:ascii="Times New Roman" w:hAnsi="Times New Roman"/>
                <w:sz w:val="24"/>
                <w:szCs w:val="20"/>
              </w:rPr>
              <w:t>- способностью к участию в проведении научных исследований</w:t>
            </w:r>
            <w:r w:rsidR="007D2F5C">
              <w:rPr>
                <w:rFonts w:ascii="Times New Roman" w:hAnsi="Times New Roman"/>
                <w:sz w:val="24"/>
                <w:szCs w:val="20"/>
              </w:rPr>
              <w:t xml:space="preserve"> </w:t>
            </w:r>
            <w:r w:rsidR="007D2F5C" w:rsidRPr="003C1EF4">
              <w:rPr>
                <w:rFonts w:ascii="Times New Roman" w:hAnsi="Times New Roman"/>
                <w:sz w:val="24"/>
                <w:szCs w:val="20"/>
              </w:rPr>
              <w:t>(ПК-18)</w:t>
            </w:r>
            <w:r w:rsidRPr="003C1EF4">
              <w:rPr>
                <w:rFonts w:ascii="Times New Roman" w:hAnsi="Times New Roman"/>
                <w:sz w:val="24"/>
                <w:szCs w:val="20"/>
              </w:rPr>
              <w:t>;</w:t>
            </w:r>
          </w:p>
          <w:p w:rsidR="00423E43" w:rsidRPr="00423E43" w:rsidRDefault="00423E43" w:rsidP="007D2F5C">
            <w:pPr>
              <w:widowControl w:val="0"/>
              <w:spacing w:after="0" w:line="240" w:lineRule="auto"/>
              <w:ind w:left="19" w:right="77"/>
              <w:jc w:val="both"/>
              <w:rPr>
                <w:rFonts w:ascii="Times New Roman" w:hAnsi="Times New Roman"/>
                <w:bCs/>
                <w:color w:val="000000"/>
                <w:sz w:val="20"/>
                <w:szCs w:val="20"/>
              </w:rPr>
            </w:pPr>
            <w:r w:rsidRPr="003C1EF4">
              <w:rPr>
                <w:rFonts w:ascii="Times New Roman" w:hAnsi="Times New Roman"/>
                <w:sz w:val="24"/>
                <w:szCs w:val="20"/>
              </w:rPr>
              <w:t>-</w:t>
            </w:r>
            <w:r w:rsidR="007D2F5C">
              <w:rPr>
                <w:rFonts w:ascii="Times New Roman" w:hAnsi="Times New Roman"/>
                <w:sz w:val="24"/>
                <w:szCs w:val="20"/>
              </w:rPr>
              <w:t xml:space="preserve"> </w:t>
            </w:r>
            <w:r w:rsidRPr="003C1EF4">
              <w:rPr>
                <w:rFonts w:ascii="Times New Roman" w:hAnsi="Times New Roman"/>
                <w:sz w:val="24"/>
                <w:szCs w:val="20"/>
              </w:rPr>
              <w:t>готовностью к участию во внедрении новых методов и методик, направленных на охрану здоровья населения</w:t>
            </w:r>
            <w:r w:rsidR="0013563A">
              <w:rPr>
                <w:rFonts w:ascii="Times New Roman" w:hAnsi="Times New Roman"/>
                <w:noProof/>
                <w:sz w:val="24"/>
                <w:szCs w:val="20"/>
              </w:rPr>
              <w:drawing>
                <wp:inline distT="0" distB="0" distL="0" distR="0">
                  <wp:extent cx="10160" cy="19685"/>
                  <wp:effectExtent l="19050" t="0" r="889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
                          <a:srcRect/>
                          <a:stretch>
                            <a:fillRect/>
                          </a:stretch>
                        </pic:blipFill>
                        <pic:spPr bwMode="auto">
                          <a:xfrm>
                            <a:off x="0" y="0"/>
                            <a:ext cx="10160" cy="19685"/>
                          </a:xfrm>
                          <a:prstGeom prst="rect">
                            <a:avLst/>
                          </a:prstGeom>
                          <a:noFill/>
                          <a:ln w="9525">
                            <a:noFill/>
                            <a:miter lim="800000"/>
                            <a:headEnd/>
                            <a:tailEnd/>
                          </a:ln>
                        </pic:spPr>
                      </pic:pic>
                    </a:graphicData>
                  </a:graphic>
                </wp:inline>
              </w:drawing>
            </w:r>
            <w:r w:rsidR="007D2F5C" w:rsidRPr="003C1EF4">
              <w:rPr>
                <w:rFonts w:ascii="Times New Roman" w:hAnsi="Times New Roman"/>
                <w:sz w:val="24"/>
                <w:szCs w:val="20"/>
              </w:rPr>
              <w:t>(ПК-19)</w:t>
            </w:r>
            <w:r w:rsidR="007D2F5C">
              <w:rPr>
                <w:rFonts w:ascii="Times New Roman" w:hAnsi="Times New Roman"/>
                <w:sz w:val="24"/>
                <w:szCs w:val="20"/>
              </w:rPr>
              <w:t>.</w:t>
            </w:r>
          </w:p>
        </w:tc>
      </w:tr>
      <w:tr w:rsidR="00C24C1A" w:rsidRPr="00C24C1A" w:rsidTr="003B7F92">
        <w:trPr>
          <w:trHeight w:hRule="exact" w:val="280"/>
        </w:trPr>
        <w:tc>
          <w:tcPr>
            <w:tcW w:w="10206" w:type="dxa"/>
            <w:gridSpan w:val="5"/>
            <w:tcBorders>
              <w:top w:val="nil"/>
              <w:left w:val="nil"/>
              <w:bottom w:val="nil"/>
              <w:right w:val="nil"/>
            </w:tcBorders>
            <w:shd w:val="clear" w:color="auto" w:fill="FFFFFF"/>
          </w:tcPr>
          <w:p w:rsidR="00C24C1A" w:rsidRPr="00C24C1A" w:rsidRDefault="00C24C1A" w:rsidP="009F02D0">
            <w:pPr>
              <w:widowControl w:val="0"/>
              <w:autoSpaceDE w:val="0"/>
              <w:autoSpaceDN w:val="0"/>
              <w:adjustRightInd w:val="0"/>
              <w:spacing w:after="0" w:line="240" w:lineRule="auto"/>
              <w:ind w:left="15" w:right="15"/>
              <w:rPr>
                <w:rFonts w:ascii="Times New Roman" w:hAnsi="Times New Roman"/>
                <w:b/>
                <w:bCs/>
                <w:color w:val="000000"/>
                <w:sz w:val="24"/>
                <w:szCs w:val="24"/>
              </w:rPr>
            </w:pPr>
            <w:r w:rsidRPr="00C24C1A">
              <w:rPr>
                <w:rFonts w:ascii="Times New Roman" w:hAnsi="Times New Roman"/>
                <w:b/>
                <w:bCs/>
                <w:color w:val="000000"/>
                <w:sz w:val="24"/>
                <w:szCs w:val="24"/>
              </w:rPr>
              <w:t>В результате освоения дисциплины обучающийся должен</w:t>
            </w:r>
          </w:p>
        </w:tc>
      </w:tr>
      <w:tr w:rsidR="00C24C1A" w:rsidRPr="00C24C1A" w:rsidTr="006258BF">
        <w:trPr>
          <w:trHeight w:hRule="exact" w:val="280"/>
        </w:trPr>
        <w:tc>
          <w:tcPr>
            <w:tcW w:w="760"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right"/>
              <w:rPr>
                <w:rFonts w:ascii="Times New Roman" w:hAnsi="Times New Roman"/>
                <w:b/>
                <w:bCs/>
                <w:color w:val="000000"/>
                <w:sz w:val="24"/>
                <w:szCs w:val="24"/>
              </w:rPr>
            </w:pPr>
            <w:r w:rsidRPr="00C24C1A">
              <w:rPr>
                <w:rFonts w:ascii="Times New Roman" w:hAnsi="Times New Roman"/>
                <w:b/>
                <w:bCs/>
                <w:color w:val="000000"/>
                <w:sz w:val="24"/>
                <w:szCs w:val="24"/>
              </w:rPr>
              <w:t>3.1</w:t>
            </w:r>
          </w:p>
        </w:tc>
        <w:tc>
          <w:tcPr>
            <w:tcW w:w="9446" w:type="dxa"/>
            <w:gridSpan w:val="4"/>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rPr>
                <w:rFonts w:ascii="Times New Roman" w:hAnsi="Times New Roman"/>
                <w:b/>
                <w:bCs/>
                <w:color w:val="000000"/>
                <w:sz w:val="24"/>
                <w:szCs w:val="24"/>
              </w:rPr>
            </w:pPr>
            <w:r w:rsidRPr="00C24C1A">
              <w:rPr>
                <w:rFonts w:ascii="Times New Roman" w:hAnsi="Times New Roman"/>
                <w:b/>
                <w:bCs/>
                <w:color w:val="000000"/>
                <w:sz w:val="24"/>
                <w:szCs w:val="24"/>
              </w:rPr>
              <w:t>Знать:</w:t>
            </w:r>
          </w:p>
        </w:tc>
      </w:tr>
      <w:tr w:rsidR="00C24C1A" w:rsidRPr="00C24C1A" w:rsidTr="003C1EF4">
        <w:trPr>
          <w:trHeight w:hRule="exact" w:val="6695"/>
        </w:trPr>
        <w:tc>
          <w:tcPr>
            <w:tcW w:w="760" w:type="dxa"/>
            <w:vMerge w:val="restart"/>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right"/>
              <w:rPr>
                <w:rFonts w:ascii="Times New Roman" w:hAnsi="Times New Roman"/>
                <w:color w:val="000000"/>
                <w:sz w:val="24"/>
                <w:szCs w:val="24"/>
              </w:rPr>
            </w:pPr>
          </w:p>
        </w:tc>
        <w:tc>
          <w:tcPr>
            <w:tcW w:w="9446" w:type="dxa"/>
            <w:gridSpan w:val="4"/>
            <w:vMerge w:val="restart"/>
            <w:tcBorders>
              <w:top w:val="single" w:sz="8" w:space="0" w:color="000000"/>
              <w:left w:val="single" w:sz="8" w:space="0" w:color="000000"/>
              <w:bottom w:val="single" w:sz="8" w:space="0" w:color="000000"/>
              <w:right w:val="single" w:sz="8" w:space="0" w:color="000000"/>
            </w:tcBorders>
            <w:shd w:val="clear" w:color="auto" w:fill="FFFFFF"/>
          </w:tcPr>
          <w:p w:rsidR="007B482C" w:rsidRPr="003C1EF4" w:rsidRDefault="007B482C" w:rsidP="007B482C">
            <w:pPr>
              <w:pStyle w:val="ConsPlusNonformat"/>
              <w:widowControl/>
              <w:numPr>
                <w:ilvl w:val="0"/>
                <w:numId w:val="30"/>
              </w:numPr>
              <w:jc w:val="both"/>
              <w:rPr>
                <w:rFonts w:ascii="Times New Roman" w:hAnsi="Times New Roman" w:cs="Times New Roman"/>
                <w:sz w:val="24"/>
                <w:szCs w:val="22"/>
              </w:rPr>
            </w:pPr>
            <w:r w:rsidRPr="003C1EF4">
              <w:rPr>
                <w:rFonts w:ascii="Times New Roman" w:hAnsi="Times New Roman" w:cs="Times New Roman"/>
                <w:sz w:val="24"/>
                <w:szCs w:val="22"/>
              </w:rPr>
              <w:t xml:space="preserve">основные принципы диагностики, лечения и реабилитация инфекционных больных, показания к госпитализации больных инфекционными заболеваниями;            </w:t>
            </w:r>
          </w:p>
          <w:p w:rsidR="007B482C" w:rsidRPr="003C1EF4" w:rsidRDefault="007B482C" w:rsidP="007B482C">
            <w:pPr>
              <w:pStyle w:val="ConsPlusNonformat"/>
              <w:widowControl/>
              <w:numPr>
                <w:ilvl w:val="0"/>
                <w:numId w:val="30"/>
              </w:numPr>
              <w:jc w:val="both"/>
              <w:rPr>
                <w:rFonts w:ascii="Times New Roman" w:hAnsi="Times New Roman" w:cs="Times New Roman"/>
                <w:sz w:val="24"/>
                <w:szCs w:val="22"/>
              </w:rPr>
            </w:pPr>
            <w:r w:rsidRPr="003C1EF4">
              <w:rPr>
                <w:rFonts w:ascii="Times New Roman" w:hAnsi="Times New Roman" w:cs="Times New Roman"/>
                <w:sz w:val="24"/>
                <w:szCs w:val="22"/>
              </w:rPr>
              <w:t>осуществление специфической и неспецифической профилактики инфекционных заболеваний;</w:t>
            </w:r>
          </w:p>
          <w:p w:rsidR="007B482C" w:rsidRPr="003C1EF4" w:rsidRDefault="007B482C" w:rsidP="007B482C">
            <w:pPr>
              <w:pStyle w:val="ConsPlusNonformat"/>
              <w:widowControl/>
              <w:numPr>
                <w:ilvl w:val="0"/>
                <w:numId w:val="30"/>
              </w:numPr>
              <w:jc w:val="both"/>
              <w:rPr>
                <w:rFonts w:ascii="Times New Roman" w:hAnsi="Times New Roman" w:cs="Times New Roman"/>
                <w:sz w:val="24"/>
                <w:szCs w:val="22"/>
              </w:rPr>
            </w:pPr>
            <w:r w:rsidRPr="003C1EF4">
              <w:rPr>
                <w:rFonts w:ascii="Times New Roman" w:hAnsi="Times New Roman" w:cs="Times New Roman"/>
                <w:sz w:val="24"/>
                <w:szCs w:val="22"/>
              </w:rPr>
              <w:t xml:space="preserve">эпидемиологию инфекционных, паразитарных и неинфекционных заболеваний, осуществление мероприятий, защиту населения в очагах особо опасных инфекций, при </w:t>
            </w:r>
            <w:r w:rsidR="00423E43" w:rsidRPr="003C1EF4">
              <w:rPr>
                <w:rFonts w:ascii="Times New Roman" w:hAnsi="Times New Roman" w:cs="Times New Roman"/>
                <w:sz w:val="24"/>
                <w:szCs w:val="22"/>
              </w:rPr>
              <w:t>ухудшении радиационной</w:t>
            </w:r>
            <w:r w:rsidRPr="003C1EF4">
              <w:rPr>
                <w:rFonts w:ascii="Times New Roman" w:hAnsi="Times New Roman" w:cs="Times New Roman"/>
                <w:sz w:val="24"/>
                <w:szCs w:val="22"/>
              </w:rPr>
              <w:t xml:space="preserve"> обстановки и стихийных бедствиях;</w:t>
            </w:r>
          </w:p>
          <w:p w:rsidR="007B482C" w:rsidRPr="003C1EF4" w:rsidRDefault="007B482C" w:rsidP="007B482C">
            <w:pPr>
              <w:pStyle w:val="ConsPlusNonformat"/>
              <w:widowControl/>
              <w:numPr>
                <w:ilvl w:val="0"/>
                <w:numId w:val="30"/>
              </w:numPr>
              <w:jc w:val="both"/>
              <w:rPr>
                <w:rFonts w:ascii="Times New Roman" w:hAnsi="Times New Roman" w:cs="Times New Roman"/>
                <w:sz w:val="24"/>
                <w:szCs w:val="22"/>
              </w:rPr>
            </w:pPr>
            <w:r w:rsidRPr="003C1EF4">
              <w:rPr>
                <w:rFonts w:ascii="Times New Roman" w:hAnsi="Times New Roman" w:cs="Times New Roman"/>
                <w:sz w:val="24"/>
                <w:szCs w:val="22"/>
              </w:rPr>
              <w:t xml:space="preserve">методы проведения неотложных мероприятий и показания для госпитализации больных;   </w:t>
            </w:r>
          </w:p>
          <w:p w:rsidR="007B482C" w:rsidRPr="003C1EF4" w:rsidRDefault="007B482C" w:rsidP="007B482C">
            <w:pPr>
              <w:pStyle w:val="ConsPlusNonformat"/>
              <w:widowControl/>
              <w:numPr>
                <w:ilvl w:val="0"/>
                <w:numId w:val="30"/>
              </w:numPr>
              <w:jc w:val="both"/>
              <w:rPr>
                <w:rFonts w:ascii="Times New Roman" w:hAnsi="Times New Roman" w:cs="Times New Roman"/>
                <w:sz w:val="24"/>
                <w:szCs w:val="22"/>
              </w:rPr>
            </w:pPr>
            <w:r w:rsidRPr="003C1EF4">
              <w:rPr>
                <w:rFonts w:ascii="Times New Roman" w:hAnsi="Times New Roman" w:cs="Times New Roman"/>
                <w:sz w:val="24"/>
                <w:szCs w:val="22"/>
              </w:rPr>
              <w:t>этиологию, патогенез, диагностику, лечение и профилактику наиболее часто        встречающихся заболеваний;</w:t>
            </w:r>
          </w:p>
          <w:p w:rsidR="007B482C" w:rsidRPr="003C1EF4" w:rsidRDefault="007B482C" w:rsidP="007B482C">
            <w:pPr>
              <w:pStyle w:val="ConsPlusNonformat"/>
              <w:widowControl/>
              <w:numPr>
                <w:ilvl w:val="0"/>
                <w:numId w:val="30"/>
              </w:numPr>
              <w:jc w:val="both"/>
              <w:rPr>
                <w:rFonts w:ascii="Times New Roman" w:hAnsi="Times New Roman" w:cs="Times New Roman"/>
                <w:sz w:val="24"/>
                <w:szCs w:val="22"/>
              </w:rPr>
            </w:pPr>
            <w:r w:rsidRPr="003C1EF4">
              <w:rPr>
                <w:rFonts w:ascii="Times New Roman" w:hAnsi="Times New Roman" w:cs="Times New Roman"/>
                <w:sz w:val="24"/>
                <w:szCs w:val="22"/>
              </w:rPr>
              <w:t xml:space="preserve">клиническую картину, особенности течения и возможные осложнения наиболее  распространенных заболеваний, протекающих в типичной форме;                 современные методы клинической,  лабораторной и инструментальной диагностики больных терапевтического, хирургического и инфекционного профиля; </w:t>
            </w:r>
          </w:p>
          <w:p w:rsidR="007B482C" w:rsidRPr="003C1EF4" w:rsidRDefault="007B482C" w:rsidP="007B482C">
            <w:pPr>
              <w:pStyle w:val="ConsPlusNonformat"/>
              <w:widowControl/>
              <w:numPr>
                <w:ilvl w:val="0"/>
                <w:numId w:val="30"/>
              </w:numPr>
              <w:jc w:val="both"/>
              <w:rPr>
                <w:rFonts w:ascii="Times New Roman" w:hAnsi="Times New Roman" w:cs="Times New Roman"/>
                <w:sz w:val="24"/>
                <w:szCs w:val="22"/>
              </w:rPr>
            </w:pPr>
            <w:r w:rsidRPr="003C1EF4">
              <w:rPr>
                <w:rFonts w:ascii="Times New Roman" w:hAnsi="Times New Roman" w:cs="Times New Roman"/>
                <w:sz w:val="24"/>
                <w:szCs w:val="22"/>
              </w:rPr>
              <w:t xml:space="preserve">основные  клинические проявления кожных и венерических болезней вируса      иммунодефицита человека (ВИЧ-инфекции) и инфекций, передающихся половым путем;      </w:t>
            </w:r>
          </w:p>
          <w:p w:rsidR="007B482C" w:rsidRPr="003C1EF4" w:rsidRDefault="007B482C" w:rsidP="007B482C">
            <w:pPr>
              <w:pStyle w:val="ConsPlusNonformat"/>
              <w:widowControl/>
              <w:numPr>
                <w:ilvl w:val="0"/>
                <w:numId w:val="30"/>
              </w:numPr>
              <w:jc w:val="both"/>
              <w:rPr>
                <w:rFonts w:ascii="Times New Roman" w:hAnsi="Times New Roman" w:cs="Times New Roman"/>
                <w:sz w:val="24"/>
                <w:szCs w:val="22"/>
              </w:rPr>
            </w:pPr>
            <w:r w:rsidRPr="003C1EF4">
              <w:rPr>
                <w:rFonts w:ascii="Times New Roman" w:hAnsi="Times New Roman" w:cs="Times New Roman"/>
                <w:sz w:val="24"/>
                <w:szCs w:val="22"/>
              </w:rPr>
              <w:t xml:space="preserve">особенности  организации работы  с  больными   ВИЧ-инфекцией;                </w:t>
            </w:r>
          </w:p>
          <w:p w:rsidR="007B482C" w:rsidRPr="003C1EF4" w:rsidRDefault="007B482C" w:rsidP="007B482C">
            <w:pPr>
              <w:pStyle w:val="ConsPlusNonformat"/>
              <w:widowControl/>
              <w:numPr>
                <w:ilvl w:val="0"/>
                <w:numId w:val="30"/>
              </w:numPr>
              <w:jc w:val="both"/>
              <w:rPr>
                <w:rFonts w:ascii="Times New Roman" w:hAnsi="Times New Roman" w:cs="Times New Roman"/>
                <w:sz w:val="24"/>
                <w:szCs w:val="22"/>
              </w:rPr>
            </w:pPr>
            <w:r w:rsidRPr="003C1EF4">
              <w:rPr>
                <w:rFonts w:ascii="Times New Roman" w:hAnsi="Times New Roman" w:cs="Times New Roman"/>
                <w:sz w:val="24"/>
                <w:szCs w:val="22"/>
              </w:rPr>
              <w:t>специфические инфекционные заболевания (туберкулез, актиномикоз) и их клинические  проявления  в челюстно-лицевой области;</w:t>
            </w:r>
          </w:p>
          <w:p w:rsidR="007B482C" w:rsidRPr="003C1EF4" w:rsidRDefault="007B482C" w:rsidP="007B482C">
            <w:pPr>
              <w:pStyle w:val="a7"/>
              <w:widowControl w:val="0"/>
              <w:numPr>
                <w:ilvl w:val="0"/>
                <w:numId w:val="30"/>
              </w:numPr>
              <w:spacing w:after="0"/>
              <w:ind w:left="714" w:hanging="357"/>
              <w:rPr>
                <w:szCs w:val="22"/>
              </w:rPr>
            </w:pPr>
            <w:r w:rsidRPr="003C1EF4">
              <w:rPr>
                <w:szCs w:val="22"/>
              </w:rPr>
              <w:t>диагностика первичного инфицирования МБТ и латентной туберкулезной инфекции; своевременная диагностика заболевания туберкулезом, обострения и рецидива туберкулезного процесса на основе владения пропедевтическими, лабораторными, рентгенологическими и инструментальными методами исследования;</w:t>
            </w:r>
          </w:p>
          <w:p w:rsidR="007B482C" w:rsidRPr="003C1EF4" w:rsidRDefault="007B482C" w:rsidP="007B482C">
            <w:pPr>
              <w:pStyle w:val="a7"/>
              <w:widowControl w:val="0"/>
              <w:numPr>
                <w:ilvl w:val="0"/>
                <w:numId w:val="30"/>
              </w:numPr>
              <w:spacing w:after="0"/>
              <w:ind w:left="714" w:hanging="357"/>
              <w:rPr>
                <w:szCs w:val="22"/>
              </w:rPr>
            </w:pPr>
            <w:r w:rsidRPr="003C1EF4">
              <w:rPr>
                <w:szCs w:val="22"/>
              </w:rPr>
              <w:t>диагностика неотложных состояний у больных туберкулезом;</w:t>
            </w:r>
          </w:p>
          <w:p w:rsidR="007B482C" w:rsidRPr="003C1EF4" w:rsidRDefault="007B482C" w:rsidP="007B482C">
            <w:pPr>
              <w:pStyle w:val="a7"/>
              <w:widowControl w:val="0"/>
              <w:numPr>
                <w:ilvl w:val="0"/>
                <w:numId w:val="30"/>
              </w:numPr>
              <w:spacing w:after="0"/>
              <w:ind w:left="714" w:hanging="357"/>
              <w:rPr>
                <w:szCs w:val="22"/>
              </w:rPr>
            </w:pPr>
            <w:r w:rsidRPr="003C1EF4">
              <w:rPr>
                <w:szCs w:val="22"/>
              </w:rPr>
              <w:t>диагностику туберкулеза ротовой полости.</w:t>
            </w:r>
          </w:p>
          <w:p w:rsidR="00C24C1A" w:rsidRPr="00C24C1A" w:rsidRDefault="00C24C1A" w:rsidP="009F02D0">
            <w:pPr>
              <w:widowControl w:val="0"/>
              <w:autoSpaceDE w:val="0"/>
              <w:autoSpaceDN w:val="0"/>
              <w:adjustRightInd w:val="0"/>
              <w:spacing w:after="0" w:line="240" w:lineRule="auto"/>
              <w:ind w:left="15" w:right="15"/>
              <w:rPr>
                <w:rFonts w:ascii="Times New Roman" w:hAnsi="Times New Roman"/>
                <w:color w:val="000000"/>
                <w:sz w:val="24"/>
                <w:szCs w:val="24"/>
              </w:rPr>
            </w:pPr>
          </w:p>
        </w:tc>
      </w:tr>
      <w:tr w:rsidR="00C24C1A" w:rsidRPr="00C24C1A" w:rsidTr="003C1EF4">
        <w:trPr>
          <w:trHeight w:hRule="exact" w:val="2537"/>
        </w:trPr>
        <w:tc>
          <w:tcPr>
            <w:tcW w:w="760" w:type="dxa"/>
            <w:vMerge/>
            <w:tcBorders>
              <w:top w:val="single" w:sz="8" w:space="0" w:color="000000"/>
              <w:left w:val="single" w:sz="8" w:space="0" w:color="000000"/>
              <w:bottom w:val="single" w:sz="8" w:space="0" w:color="000000"/>
              <w:right w:val="single" w:sz="8" w:space="0" w:color="000000"/>
            </w:tcBorders>
          </w:tcPr>
          <w:p w:rsidR="00C24C1A" w:rsidRPr="00C24C1A" w:rsidRDefault="00C24C1A" w:rsidP="009F02D0">
            <w:pPr>
              <w:widowControl w:val="0"/>
              <w:autoSpaceDE w:val="0"/>
              <w:autoSpaceDN w:val="0"/>
              <w:adjustRightInd w:val="0"/>
              <w:spacing w:after="0" w:line="240" w:lineRule="auto"/>
              <w:rPr>
                <w:rFonts w:ascii="Courier New" w:hAnsi="Courier New" w:cs="Courier New"/>
                <w:sz w:val="24"/>
                <w:szCs w:val="24"/>
              </w:rPr>
            </w:pPr>
          </w:p>
        </w:tc>
        <w:tc>
          <w:tcPr>
            <w:tcW w:w="9446" w:type="dxa"/>
            <w:gridSpan w:val="4"/>
            <w:vMerge/>
            <w:tcBorders>
              <w:top w:val="single" w:sz="8" w:space="0" w:color="000000"/>
              <w:left w:val="single" w:sz="8" w:space="0" w:color="000000"/>
              <w:bottom w:val="single" w:sz="8" w:space="0" w:color="000000"/>
              <w:right w:val="single" w:sz="8" w:space="0" w:color="000000"/>
            </w:tcBorders>
          </w:tcPr>
          <w:p w:rsidR="00C24C1A" w:rsidRPr="00C24C1A" w:rsidRDefault="00C24C1A" w:rsidP="009F02D0">
            <w:pPr>
              <w:widowControl w:val="0"/>
              <w:autoSpaceDE w:val="0"/>
              <w:autoSpaceDN w:val="0"/>
              <w:adjustRightInd w:val="0"/>
              <w:spacing w:after="0" w:line="240" w:lineRule="auto"/>
              <w:rPr>
                <w:rFonts w:ascii="Courier New" w:hAnsi="Courier New" w:cs="Courier New"/>
                <w:sz w:val="24"/>
                <w:szCs w:val="24"/>
              </w:rPr>
            </w:pPr>
          </w:p>
        </w:tc>
      </w:tr>
      <w:tr w:rsidR="00C24C1A" w:rsidRPr="00C24C1A" w:rsidTr="006258BF">
        <w:trPr>
          <w:trHeight w:hRule="exact" w:val="280"/>
        </w:trPr>
        <w:tc>
          <w:tcPr>
            <w:tcW w:w="760"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830DEC">
            <w:pPr>
              <w:widowControl w:val="0"/>
              <w:autoSpaceDE w:val="0"/>
              <w:autoSpaceDN w:val="0"/>
              <w:adjustRightInd w:val="0"/>
              <w:spacing w:after="0" w:line="240" w:lineRule="auto"/>
              <w:ind w:left="15" w:right="15"/>
              <w:jc w:val="right"/>
              <w:rPr>
                <w:rFonts w:ascii="Times New Roman" w:hAnsi="Times New Roman"/>
                <w:b/>
                <w:bCs/>
                <w:color w:val="000000"/>
                <w:sz w:val="24"/>
                <w:szCs w:val="24"/>
              </w:rPr>
            </w:pPr>
            <w:r w:rsidRPr="00C24C1A">
              <w:rPr>
                <w:rFonts w:ascii="Times New Roman" w:hAnsi="Times New Roman"/>
                <w:b/>
                <w:bCs/>
                <w:color w:val="000000"/>
                <w:sz w:val="24"/>
                <w:szCs w:val="24"/>
              </w:rPr>
              <w:t>3.2</w:t>
            </w:r>
          </w:p>
        </w:tc>
        <w:tc>
          <w:tcPr>
            <w:tcW w:w="9446" w:type="dxa"/>
            <w:gridSpan w:val="4"/>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830DEC">
            <w:pPr>
              <w:widowControl w:val="0"/>
              <w:autoSpaceDE w:val="0"/>
              <w:autoSpaceDN w:val="0"/>
              <w:adjustRightInd w:val="0"/>
              <w:spacing w:after="0" w:line="240" w:lineRule="auto"/>
              <w:ind w:left="15" w:right="15"/>
              <w:rPr>
                <w:rFonts w:ascii="Times New Roman" w:hAnsi="Times New Roman"/>
                <w:b/>
                <w:bCs/>
                <w:color w:val="000000"/>
                <w:sz w:val="24"/>
                <w:szCs w:val="24"/>
              </w:rPr>
            </w:pPr>
            <w:r w:rsidRPr="00C24C1A">
              <w:rPr>
                <w:rFonts w:ascii="Times New Roman" w:hAnsi="Times New Roman"/>
                <w:b/>
                <w:bCs/>
                <w:color w:val="000000"/>
                <w:sz w:val="24"/>
                <w:szCs w:val="24"/>
              </w:rPr>
              <w:t>Уметь:</w:t>
            </w:r>
          </w:p>
        </w:tc>
      </w:tr>
      <w:tr w:rsidR="00C24C1A" w:rsidRPr="00C24C1A" w:rsidTr="003C1EF4">
        <w:trPr>
          <w:trHeight w:hRule="exact" w:val="5398"/>
        </w:trPr>
        <w:tc>
          <w:tcPr>
            <w:tcW w:w="760"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830DEC">
            <w:pPr>
              <w:widowControl w:val="0"/>
              <w:autoSpaceDE w:val="0"/>
              <w:autoSpaceDN w:val="0"/>
              <w:adjustRightInd w:val="0"/>
              <w:spacing w:after="0" w:line="240" w:lineRule="auto"/>
              <w:ind w:left="15" w:right="15"/>
              <w:jc w:val="right"/>
              <w:rPr>
                <w:rFonts w:ascii="Times New Roman" w:hAnsi="Times New Roman"/>
                <w:color w:val="000000"/>
                <w:sz w:val="24"/>
                <w:szCs w:val="24"/>
              </w:rPr>
            </w:pPr>
          </w:p>
        </w:tc>
        <w:tc>
          <w:tcPr>
            <w:tcW w:w="9446" w:type="dxa"/>
            <w:gridSpan w:val="4"/>
            <w:tcBorders>
              <w:top w:val="single" w:sz="8" w:space="0" w:color="000000"/>
              <w:left w:val="single" w:sz="8" w:space="0" w:color="000000"/>
              <w:bottom w:val="single" w:sz="8" w:space="0" w:color="000000"/>
              <w:right w:val="single" w:sz="8" w:space="0" w:color="000000"/>
            </w:tcBorders>
            <w:shd w:val="clear" w:color="auto" w:fill="FFFFFF"/>
          </w:tcPr>
          <w:p w:rsidR="007B482C" w:rsidRPr="003C1EF4" w:rsidRDefault="007B482C" w:rsidP="00830DEC">
            <w:pPr>
              <w:pStyle w:val="ConsPlusNonformat"/>
              <w:numPr>
                <w:ilvl w:val="0"/>
                <w:numId w:val="31"/>
              </w:numPr>
              <w:jc w:val="both"/>
              <w:rPr>
                <w:rFonts w:ascii="Times New Roman" w:hAnsi="Times New Roman" w:cs="Times New Roman"/>
                <w:sz w:val="24"/>
                <w:szCs w:val="22"/>
              </w:rPr>
            </w:pPr>
            <w:r w:rsidRPr="003C1EF4">
              <w:rPr>
                <w:rFonts w:ascii="Times New Roman" w:hAnsi="Times New Roman" w:cs="Times New Roman"/>
                <w:sz w:val="24"/>
                <w:szCs w:val="22"/>
              </w:rPr>
              <w:t xml:space="preserve">собрать  полный медицинский анамнез пациента, включая данные о состоянии  полости  рта  и зубов; </w:t>
            </w:r>
          </w:p>
          <w:p w:rsidR="007B482C" w:rsidRPr="003C1EF4" w:rsidRDefault="007B482C" w:rsidP="00830DEC">
            <w:pPr>
              <w:pStyle w:val="ConsPlusNonformat"/>
              <w:numPr>
                <w:ilvl w:val="0"/>
                <w:numId w:val="31"/>
              </w:numPr>
              <w:jc w:val="both"/>
              <w:rPr>
                <w:rFonts w:ascii="Times New Roman" w:hAnsi="Times New Roman" w:cs="Times New Roman"/>
                <w:sz w:val="24"/>
                <w:szCs w:val="22"/>
              </w:rPr>
            </w:pPr>
            <w:r w:rsidRPr="003C1EF4">
              <w:rPr>
                <w:rFonts w:ascii="Times New Roman" w:hAnsi="Times New Roman" w:cs="Times New Roman"/>
                <w:sz w:val="24"/>
                <w:szCs w:val="22"/>
              </w:rPr>
              <w:t xml:space="preserve">провести опрос больного, его родственников (собрать биологическую, медицинскую, психологическую и социальную информацию);                                   </w:t>
            </w:r>
          </w:p>
          <w:p w:rsidR="007B482C" w:rsidRPr="003C1EF4" w:rsidRDefault="007B482C" w:rsidP="00830DEC">
            <w:pPr>
              <w:pStyle w:val="ConsPlusNonformat"/>
              <w:numPr>
                <w:ilvl w:val="0"/>
                <w:numId w:val="31"/>
              </w:numPr>
              <w:jc w:val="both"/>
              <w:rPr>
                <w:rFonts w:ascii="Times New Roman" w:hAnsi="Times New Roman" w:cs="Times New Roman"/>
                <w:sz w:val="24"/>
                <w:szCs w:val="22"/>
              </w:rPr>
            </w:pPr>
            <w:r w:rsidRPr="003C1EF4">
              <w:rPr>
                <w:rFonts w:ascii="Times New Roman" w:hAnsi="Times New Roman" w:cs="Times New Roman"/>
                <w:sz w:val="24"/>
                <w:szCs w:val="22"/>
              </w:rPr>
              <w:t xml:space="preserve">провести физикальное обследование  пациента различного возраста: осмотр,        пальпация, аускультация, измерение артериального давления (АД), определение характеристик  пульса, частоты дыхания, направить  его на лабораторное  обследование,   на   консультацию  к специалистам;             </w:t>
            </w:r>
          </w:p>
          <w:p w:rsidR="007B482C" w:rsidRPr="003C1EF4" w:rsidRDefault="007B482C" w:rsidP="00830DEC">
            <w:pPr>
              <w:pStyle w:val="ConsPlusNonformat"/>
              <w:numPr>
                <w:ilvl w:val="0"/>
                <w:numId w:val="31"/>
              </w:numPr>
              <w:jc w:val="both"/>
              <w:rPr>
                <w:rFonts w:ascii="Times New Roman" w:hAnsi="Times New Roman" w:cs="Times New Roman"/>
                <w:sz w:val="24"/>
                <w:szCs w:val="22"/>
              </w:rPr>
            </w:pPr>
            <w:r w:rsidRPr="003C1EF4">
              <w:rPr>
                <w:rFonts w:ascii="Times New Roman" w:hAnsi="Times New Roman" w:cs="Times New Roman"/>
                <w:sz w:val="24"/>
                <w:szCs w:val="22"/>
              </w:rPr>
              <w:t xml:space="preserve">интерпретировать результаты обследования, поставить пациенту предварительный   диагноз, наметить объем исследований для уточнения диагноза;   </w:t>
            </w:r>
          </w:p>
          <w:p w:rsidR="007B482C" w:rsidRPr="003C1EF4" w:rsidRDefault="007B482C" w:rsidP="00830DEC">
            <w:pPr>
              <w:pStyle w:val="ConsPlusNonformat"/>
              <w:numPr>
                <w:ilvl w:val="0"/>
                <w:numId w:val="31"/>
              </w:numPr>
              <w:jc w:val="both"/>
              <w:rPr>
                <w:rFonts w:ascii="Times New Roman" w:hAnsi="Times New Roman" w:cs="Times New Roman"/>
                <w:sz w:val="24"/>
                <w:szCs w:val="22"/>
              </w:rPr>
            </w:pPr>
            <w:r w:rsidRPr="003C1EF4">
              <w:rPr>
                <w:rFonts w:ascii="Times New Roman" w:hAnsi="Times New Roman" w:cs="Times New Roman"/>
                <w:sz w:val="24"/>
                <w:szCs w:val="22"/>
              </w:rPr>
              <w:t xml:space="preserve">сформулировать клинический диагноз;      </w:t>
            </w:r>
          </w:p>
          <w:p w:rsidR="007B482C" w:rsidRPr="003C1EF4" w:rsidRDefault="007B482C" w:rsidP="00830DEC">
            <w:pPr>
              <w:pStyle w:val="ConsPlusNonformat"/>
              <w:numPr>
                <w:ilvl w:val="0"/>
                <w:numId w:val="31"/>
              </w:numPr>
              <w:jc w:val="both"/>
              <w:rPr>
                <w:rFonts w:ascii="Times New Roman" w:hAnsi="Times New Roman" w:cs="Times New Roman"/>
                <w:sz w:val="24"/>
                <w:szCs w:val="22"/>
              </w:rPr>
            </w:pPr>
            <w:r w:rsidRPr="003C1EF4">
              <w:rPr>
                <w:rFonts w:ascii="Times New Roman" w:hAnsi="Times New Roman" w:cs="Times New Roman"/>
                <w:sz w:val="24"/>
                <w:szCs w:val="22"/>
              </w:rPr>
              <w:t xml:space="preserve">оценить эффективность  и безопасность   проводимого лечения;                  </w:t>
            </w:r>
          </w:p>
          <w:p w:rsidR="007B482C" w:rsidRPr="003C1EF4" w:rsidRDefault="007B482C" w:rsidP="00830DEC">
            <w:pPr>
              <w:pStyle w:val="ConsPlusNonformat"/>
              <w:numPr>
                <w:ilvl w:val="0"/>
                <w:numId w:val="31"/>
              </w:numPr>
              <w:jc w:val="both"/>
              <w:rPr>
                <w:rFonts w:ascii="Times New Roman" w:hAnsi="Times New Roman" w:cs="Times New Roman"/>
                <w:sz w:val="24"/>
                <w:szCs w:val="22"/>
              </w:rPr>
            </w:pPr>
            <w:r w:rsidRPr="003C1EF4">
              <w:rPr>
                <w:rFonts w:ascii="Times New Roman" w:hAnsi="Times New Roman" w:cs="Times New Roman"/>
                <w:sz w:val="24"/>
                <w:szCs w:val="22"/>
              </w:rPr>
              <w:t xml:space="preserve">проводить диагностику  и лечение пациента с острыми инфекционными заболеваниями полости рта, со  смертельно   опасными заболеваниями полости рта, и при     необходимости направить  его  к специалистам. </w:t>
            </w:r>
          </w:p>
          <w:p w:rsidR="00C24C1A" w:rsidRDefault="00C24C1A" w:rsidP="00830DEC">
            <w:pPr>
              <w:widowControl w:val="0"/>
              <w:autoSpaceDE w:val="0"/>
              <w:autoSpaceDN w:val="0"/>
              <w:adjustRightInd w:val="0"/>
              <w:spacing w:after="0" w:line="240" w:lineRule="auto"/>
              <w:ind w:left="15" w:right="15"/>
              <w:rPr>
                <w:rFonts w:ascii="Times New Roman" w:hAnsi="Times New Roman"/>
                <w:color w:val="000000"/>
                <w:sz w:val="24"/>
                <w:szCs w:val="24"/>
              </w:rPr>
            </w:pPr>
          </w:p>
          <w:p w:rsidR="00121D52" w:rsidRDefault="00121D52" w:rsidP="00830DEC">
            <w:pPr>
              <w:widowControl w:val="0"/>
              <w:autoSpaceDE w:val="0"/>
              <w:autoSpaceDN w:val="0"/>
              <w:adjustRightInd w:val="0"/>
              <w:spacing w:after="0" w:line="240" w:lineRule="auto"/>
              <w:ind w:left="15" w:right="15"/>
              <w:rPr>
                <w:rFonts w:ascii="Times New Roman" w:hAnsi="Times New Roman"/>
                <w:color w:val="000000"/>
                <w:sz w:val="24"/>
                <w:szCs w:val="24"/>
              </w:rPr>
            </w:pPr>
          </w:p>
          <w:p w:rsidR="00121D52" w:rsidRPr="00C24C1A" w:rsidRDefault="00121D52" w:rsidP="00830DEC">
            <w:pPr>
              <w:widowControl w:val="0"/>
              <w:autoSpaceDE w:val="0"/>
              <w:autoSpaceDN w:val="0"/>
              <w:adjustRightInd w:val="0"/>
              <w:spacing w:after="0" w:line="240" w:lineRule="auto"/>
              <w:ind w:left="15" w:right="15"/>
              <w:rPr>
                <w:rFonts w:ascii="Times New Roman" w:hAnsi="Times New Roman"/>
                <w:color w:val="000000"/>
                <w:sz w:val="24"/>
                <w:szCs w:val="24"/>
              </w:rPr>
            </w:pPr>
          </w:p>
        </w:tc>
      </w:tr>
    </w:tbl>
    <w:p w:rsidR="00121D52" w:rsidRPr="00121D52" w:rsidRDefault="00121D52" w:rsidP="00121D52">
      <w:pPr>
        <w:spacing w:after="0" w:line="240" w:lineRule="auto"/>
        <w:rPr>
          <w:rFonts w:ascii="Times New Roman" w:hAnsi="Times New Roman"/>
        </w:rPr>
      </w:pPr>
    </w:p>
    <w:tbl>
      <w:tblPr>
        <w:tblW w:w="10206" w:type="dxa"/>
        <w:tblInd w:w="-552" w:type="dxa"/>
        <w:tblLayout w:type="fixed"/>
        <w:tblCellMar>
          <w:left w:w="15" w:type="dxa"/>
          <w:right w:w="15" w:type="dxa"/>
        </w:tblCellMar>
        <w:tblLook w:val="0000" w:firstRow="0" w:lastRow="0" w:firstColumn="0" w:lastColumn="0" w:noHBand="0" w:noVBand="0"/>
      </w:tblPr>
      <w:tblGrid>
        <w:gridCol w:w="760"/>
        <w:gridCol w:w="9446"/>
      </w:tblGrid>
      <w:tr w:rsidR="00121D52" w:rsidRPr="00C24C1A" w:rsidTr="009E14BB">
        <w:trPr>
          <w:trHeight w:hRule="exact" w:val="280"/>
        </w:trPr>
        <w:tc>
          <w:tcPr>
            <w:tcW w:w="760" w:type="dxa"/>
            <w:tcBorders>
              <w:top w:val="single" w:sz="8" w:space="0" w:color="000000"/>
              <w:left w:val="single" w:sz="8" w:space="0" w:color="000000"/>
              <w:bottom w:val="single" w:sz="8" w:space="0" w:color="000000"/>
              <w:right w:val="single" w:sz="8" w:space="0" w:color="000000"/>
            </w:tcBorders>
            <w:shd w:val="clear" w:color="auto" w:fill="FFFFFF"/>
          </w:tcPr>
          <w:p w:rsidR="00121D52" w:rsidRPr="00C24C1A" w:rsidRDefault="00121D52" w:rsidP="00121D52">
            <w:pPr>
              <w:widowControl w:val="0"/>
              <w:autoSpaceDE w:val="0"/>
              <w:autoSpaceDN w:val="0"/>
              <w:adjustRightInd w:val="0"/>
              <w:spacing w:after="0" w:line="240" w:lineRule="auto"/>
              <w:ind w:left="15" w:right="15"/>
              <w:jc w:val="right"/>
              <w:rPr>
                <w:rFonts w:ascii="Times New Roman" w:hAnsi="Times New Roman"/>
                <w:b/>
                <w:bCs/>
                <w:color w:val="000000"/>
                <w:sz w:val="24"/>
                <w:szCs w:val="24"/>
              </w:rPr>
            </w:pPr>
            <w:r w:rsidRPr="00C24C1A">
              <w:rPr>
                <w:rFonts w:ascii="Times New Roman" w:hAnsi="Times New Roman"/>
                <w:b/>
                <w:bCs/>
                <w:color w:val="000000"/>
                <w:sz w:val="24"/>
                <w:szCs w:val="24"/>
              </w:rPr>
              <w:lastRenderedPageBreak/>
              <w:t>3.</w:t>
            </w:r>
            <w:r>
              <w:rPr>
                <w:rFonts w:ascii="Times New Roman" w:hAnsi="Times New Roman"/>
                <w:b/>
                <w:bCs/>
                <w:color w:val="000000"/>
                <w:sz w:val="24"/>
                <w:szCs w:val="24"/>
              </w:rPr>
              <w:t>3</w:t>
            </w:r>
          </w:p>
        </w:tc>
        <w:tc>
          <w:tcPr>
            <w:tcW w:w="9446" w:type="dxa"/>
            <w:tcBorders>
              <w:top w:val="single" w:sz="8" w:space="0" w:color="000000"/>
              <w:left w:val="single" w:sz="8" w:space="0" w:color="000000"/>
              <w:bottom w:val="single" w:sz="8" w:space="0" w:color="000000"/>
              <w:right w:val="single" w:sz="8" w:space="0" w:color="000000"/>
            </w:tcBorders>
            <w:shd w:val="clear" w:color="auto" w:fill="FFFFFF"/>
          </w:tcPr>
          <w:p w:rsidR="00121D52" w:rsidRPr="002200CD" w:rsidRDefault="00121D52" w:rsidP="009E14BB">
            <w:pPr>
              <w:widowControl w:val="0"/>
              <w:autoSpaceDE w:val="0"/>
              <w:autoSpaceDN w:val="0"/>
              <w:adjustRightInd w:val="0"/>
              <w:spacing w:after="0" w:line="240" w:lineRule="auto"/>
              <w:ind w:left="15" w:right="15"/>
              <w:rPr>
                <w:rFonts w:ascii="Times New Roman" w:hAnsi="Times New Roman"/>
                <w:b/>
                <w:bCs/>
                <w:color w:val="000000"/>
                <w:sz w:val="24"/>
                <w:szCs w:val="20"/>
              </w:rPr>
            </w:pPr>
            <w:r w:rsidRPr="002200CD">
              <w:rPr>
                <w:rFonts w:ascii="Times New Roman" w:hAnsi="Times New Roman"/>
                <w:b/>
                <w:bCs/>
                <w:color w:val="000000"/>
                <w:sz w:val="24"/>
                <w:szCs w:val="20"/>
              </w:rPr>
              <w:t>Иметь навык (опыт деятельности):</w:t>
            </w:r>
          </w:p>
        </w:tc>
      </w:tr>
      <w:tr w:rsidR="00121D52" w:rsidRPr="00C24C1A" w:rsidTr="002200CD">
        <w:trPr>
          <w:trHeight w:hRule="exact" w:val="5551"/>
        </w:trPr>
        <w:tc>
          <w:tcPr>
            <w:tcW w:w="760" w:type="dxa"/>
            <w:tcBorders>
              <w:top w:val="single" w:sz="8" w:space="0" w:color="000000"/>
              <w:left w:val="single" w:sz="8" w:space="0" w:color="000000"/>
              <w:bottom w:val="single" w:sz="8" w:space="0" w:color="000000"/>
              <w:right w:val="single" w:sz="8" w:space="0" w:color="000000"/>
            </w:tcBorders>
            <w:shd w:val="clear" w:color="auto" w:fill="FFFFFF"/>
          </w:tcPr>
          <w:p w:rsidR="00121D52" w:rsidRPr="002200CD" w:rsidRDefault="00121D52" w:rsidP="009E14BB">
            <w:pPr>
              <w:widowControl w:val="0"/>
              <w:autoSpaceDE w:val="0"/>
              <w:autoSpaceDN w:val="0"/>
              <w:adjustRightInd w:val="0"/>
              <w:spacing w:after="0" w:line="240" w:lineRule="auto"/>
              <w:ind w:left="15" w:right="15"/>
              <w:jc w:val="right"/>
              <w:rPr>
                <w:rFonts w:ascii="Times New Roman" w:hAnsi="Times New Roman"/>
                <w:color w:val="000000"/>
                <w:sz w:val="24"/>
                <w:szCs w:val="24"/>
              </w:rPr>
            </w:pPr>
          </w:p>
        </w:tc>
        <w:tc>
          <w:tcPr>
            <w:tcW w:w="9446" w:type="dxa"/>
            <w:tcBorders>
              <w:top w:val="single" w:sz="8" w:space="0" w:color="000000"/>
              <w:left w:val="single" w:sz="8" w:space="0" w:color="000000"/>
              <w:bottom w:val="single" w:sz="8" w:space="0" w:color="000000"/>
              <w:right w:val="single" w:sz="8" w:space="0" w:color="000000"/>
            </w:tcBorders>
            <w:shd w:val="clear" w:color="auto" w:fill="FFFFFF"/>
          </w:tcPr>
          <w:p w:rsidR="007B482C" w:rsidRPr="002200CD" w:rsidRDefault="007B482C" w:rsidP="007B482C">
            <w:pPr>
              <w:pStyle w:val="ConsPlusNonformat"/>
              <w:widowControl/>
              <w:numPr>
                <w:ilvl w:val="0"/>
                <w:numId w:val="32"/>
              </w:numPr>
              <w:jc w:val="both"/>
              <w:rPr>
                <w:rFonts w:ascii="Times New Roman" w:hAnsi="Times New Roman" w:cs="Times New Roman"/>
                <w:sz w:val="24"/>
              </w:rPr>
            </w:pPr>
            <w:r w:rsidRPr="002200CD">
              <w:rPr>
                <w:rFonts w:ascii="Times New Roman" w:hAnsi="Times New Roman" w:cs="Times New Roman"/>
                <w:sz w:val="24"/>
              </w:rPr>
              <w:t>общего клинического обследования;</w:t>
            </w:r>
          </w:p>
          <w:p w:rsidR="007B482C" w:rsidRPr="002200CD" w:rsidRDefault="008809CE" w:rsidP="007B482C">
            <w:pPr>
              <w:pStyle w:val="ConsPlusNonformat"/>
              <w:widowControl/>
              <w:numPr>
                <w:ilvl w:val="0"/>
                <w:numId w:val="32"/>
              </w:numPr>
              <w:jc w:val="both"/>
              <w:rPr>
                <w:rFonts w:ascii="Times New Roman" w:hAnsi="Times New Roman" w:cs="Times New Roman"/>
                <w:sz w:val="24"/>
              </w:rPr>
            </w:pPr>
            <w:r w:rsidRPr="002200CD">
              <w:rPr>
                <w:rFonts w:ascii="Times New Roman" w:hAnsi="Times New Roman" w:cs="Times New Roman"/>
                <w:sz w:val="24"/>
              </w:rPr>
              <w:t xml:space="preserve">интерпретации </w:t>
            </w:r>
            <w:r w:rsidR="007B482C" w:rsidRPr="002200CD">
              <w:rPr>
                <w:rFonts w:ascii="Times New Roman" w:hAnsi="Times New Roman" w:cs="Times New Roman"/>
                <w:sz w:val="24"/>
              </w:rPr>
              <w:t>результатов лабораторных и инструментальных методов диагностики у пациентов разного возраста;</w:t>
            </w:r>
          </w:p>
          <w:p w:rsidR="007B482C" w:rsidRPr="002200CD" w:rsidRDefault="007B482C" w:rsidP="007B482C">
            <w:pPr>
              <w:pStyle w:val="ConsPlusNonformat"/>
              <w:widowControl/>
              <w:numPr>
                <w:ilvl w:val="0"/>
                <w:numId w:val="32"/>
              </w:numPr>
              <w:jc w:val="both"/>
              <w:rPr>
                <w:rFonts w:ascii="Times New Roman" w:hAnsi="Times New Roman" w:cs="Times New Roman"/>
                <w:sz w:val="24"/>
              </w:rPr>
            </w:pPr>
            <w:r w:rsidRPr="002200CD">
              <w:rPr>
                <w:rFonts w:ascii="Times New Roman" w:hAnsi="Times New Roman" w:cs="Times New Roman"/>
                <w:sz w:val="24"/>
              </w:rPr>
              <w:t xml:space="preserve">ведения медицинской учетно-отчетной  документации   в медицинских организациях; </w:t>
            </w:r>
          </w:p>
          <w:p w:rsidR="007B482C" w:rsidRPr="002200CD" w:rsidRDefault="007B482C" w:rsidP="007B482C">
            <w:pPr>
              <w:pStyle w:val="ConsPlusNonformat"/>
              <w:widowControl/>
              <w:numPr>
                <w:ilvl w:val="0"/>
                <w:numId w:val="32"/>
              </w:numPr>
              <w:jc w:val="both"/>
              <w:rPr>
                <w:rFonts w:ascii="Times New Roman" w:hAnsi="Times New Roman" w:cs="Times New Roman"/>
                <w:sz w:val="24"/>
              </w:rPr>
            </w:pPr>
            <w:r w:rsidRPr="002200CD">
              <w:rPr>
                <w:rFonts w:ascii="Times New Roman" w:hAnsi="Times New Roman" w:cs="Times New Roman"/>
                <w:sz w:val="24"/>
              </w:rPr>
              <w:t>алгоритм</w:t>
            </w:r>
            <w:r w:rsidR="008809CE" w:rsidRPr="002200CD">
              <w:rPr>
                <w:rFonts w:ascii="Times New Roman" w:hAnsi="Times New Roman" w:cs="Times New Roman"/>
                <w:sz w:val="24"/>
              </w:rPr>
              <w:t>а</w:t>
            </w:r>
            <w:r w:rsidRPr="002200CD">
              <w:rPr>
                <w:rFonts w:ascii="Times New Roman" w:hAnsi="Times New Roman" w:cs="Times New Roman"/>
                <w:sz w:val="24"/>
              </w:rPr>
              <w:t xml:space="preserve"> постановки предварительного диагноза пациентам и при необходимости с последующим направлением их на дополнительное обследование  к  врачам-специалистам;  </w:t>
            </w:r>
          </w:p>
          <w:p w:rsidR="007B482C" w:rsidRPr="002200CD" w:rsidRDefault="007B482C" w:rsidP="007B482C">
            <w:pPr>
              <w:pStyle w:val="ConsPlusNonformat"/>
              <w:widowControl/>
              <w:numPr>
                <w:ilvl w:val="0"/>
                <w:numId w:val="32"/>
              </w:numPr>
              <w:jc w:val="both"/>
              <w:rPr>
                <w:rFonts w:ascii="Times New Roman" w:hAnsi="Times New Roman" w:cs="Times New Roman"/>
                <w:sz w:val="24"/>
              </w:rPr>
            </w:pPr>
            <w:r w:rsidRPr="002200CD">
              <w:rPr>
                <w:rFonts w:ascii="Times New Roman" w:hAnsi="Times New Roman" w:cs="Times New Roman"/>
                <w:sz w:val="24"/>
              </w:rPr>
              <w:t>алгоритм</w:t>
            </w:r>
            <w:r w:rsidR="008809CE" w:rsidRPr="002200CD">
              <w:rPr>
                <w:rFonts w:ascii="Times New Roman" w:hAnsi="Times New Roman" w:cs="Times New Roman"/>
                <w:sz w:val="24"/>
              </w:rPr>
              <w:t xml:space="preserve">а </w:t>
            </w:r>
            <w:r w:rsidRPr="002200CD">
              <w:rPr>
                <w:rFonts w:ascii="Times New Roman" w:hAnsi="Times New Roman" w:cs="Times New Roman"/>
                <w:sz w:val="24"/>
              </w:rPr>
              <w:t>постановки развернутого клинического диагноза бол</w:t>
            </w:r>
            <w:r w:rsidR="008809CE" w:rsidRPr="002200CD">
              <w:rPr>
                <w:rFonts w:ascii="Times New Roman" w:hAnsi="Times New Roman" w:cs="Times New Roman"/>
                <w:sz w:val="24"/>
              </w:rPr>
              <w:t>ьным;                  алгоритма</w:t>
            </w:r>
            <w:r w:rsidRPr="002200CD">
              <w:rPr>
                <w:rFonts w:ascii="Times New Roman" w:hAnsi="Times New Roman" w:cs="Times New Roman"/>
                <w:sz w:val="24"/>
              </w:rPr>
              <w:t xml:space="preserve"> выполнения основных  врачебных, диагностических и лечебных мероприятий по оказанию первой врачебной помощи пострадавшим  при неотложных и  угрожающих жизни состояниях;</w:t>
            </w:r>
          </w:p>
          <w:p w:rsidR="007B482C" w:rsidRPr="002200CD" w:rsidRDefault="007B482C" w:rsidP="007B482C">
            <w:pPr>
              <w:pStyle w:val="ConsPlusNonformat"/>
              <w:widowControl/>
              <w:numPr>
                <w:ilvl w:val="0"/>
                <w:numId w:val="32"/>
              </w:numPr>
              <w:jc w:val="both"/>
              <w:rPr>
                <w:rFonts w:ascii="Times New Roman" w:hAnsi="Times New Roman" w:cs="Times New Roman"/>
                <w:sz w:val="24"/>
              </w:rPr>
            </w:pPr>
            <w:r w:rsidRPr="002200CD">
              <w:rPr>
                <w:rFonts w:ascii="Times New Roman" w:hAnsi="Times New Roman" w:cs="Times New Roman"/>
                <w:sz w:val="24"/>
              </w:rPr>
              <w:t xml:space="preserve">чтения различных видов рентгенограмм;         </w:t>
            </w:r>
          </w:p>
          <w:p w:rsidR="007B482C" w:rsidRPr="002200CD" w:rsidRDefault="007B482C" w:rsidP="007B482C">
            <w:pPr>
              <w:pStyle w:val="ConsPlusNonformat"/>
              <w:widowControl/>
              <w:numPr>
                <w:ilvl w:val="0"/>
                <w:numId w:val="32"/>
              </w:numPr>
              <w:jc w:val="both"/>
              <w:rPr>
                <w:rFonts w:ascii="Times New Roman" w:hAnsi="Times New Roman" w:cs="Times New Roman"/>
                <w:sz w:val="24"/>
              </w:rPr>
            </w:pPr>
            <w:r w:rsidRPr="002200CD">
              <w:rPr>
                <w:rFonts w:ascii="Times New Roman" w:hAnsi="Times New Roman" w:cs="Times New Roman"/>
                <w:sz w:val="24"/>
              </w:rPr>
              <w:t>техник</w:t>
            </w:r>
            <w:r w:rsidR="008809CE" w:rsidRPr="002200CD">
              <w:rPr>
                <w:rFonts w:ascii="Times New Roman" w:hAnsi="Times New Roman" w:cs="Times New Roman"/>
                <w:sz w:val="24"/>
              </w:rPr>
              <w:t>и</w:t>
            </w:r>
            <w:r w:rsidRPr="002200CD">
              <w:rPr>
                <w:rFonts w:ascii="Times New Roman" w:hAnsi="Times New Roman" w:cs="Times New Roman"/>
                <w:sz w:val="24"/>
              </w:rPr>
              <w:t xml:space="preserve"> антропометрии, термометрии, транспортировки  больных, кормления больных, измерения АД, подсчета частоты сердечных сокращений (ЧСС) и частоты дыхательных движений (ЧДД), измерения суточного диуреза, введения лекарств, сбора биологического материала для лабораторных исследований.             </w:t>
            </w:r>
          </w:p>
          <w:p w:rsidR="00121D52" w:rsidRPr="002200CD" w:rsidRDefault="00121D52" w:rsidP="009E14BB">
            <w:pPr>
              <w:widowControl w:val="0"/>
              <w:autoSpaceDE w:val="0"/>
              <w:autoSpaceDN w:val="0"/>
              <w:adjustRightInd w:val="0"/>
              <w:spacing w:after="0" w:line="240" w:lineRule="auto"/>
              <w:ind w:left="15" w:right="15"/>
              <w:rPr>
                <w:rFonts w:ascii="Times New Roman" w:hAnsi="Times New Roman"/>
                <w:color w:val="000000"/>
                <w:sz w:val="24"/>
                <w:szCs w:val="20"/>
              </w:rPr>
            </w:pPr>
          </w:p>
          <w:p w:rsidR="00121D52" w:rsidRPr="002200CD" w:rsidRDefault="00121D52" w:rsidP="009E14BB">
            <w:pPr>
              <w:widowControl w:val="0"/>
              <w:autoSpaceDE w:val="0"/>
              <w:autoSpaceDN w:val="0"/>
              <w:adjustRightInd w:val="0"/>
              <w:spacing w:after="0" w:line="240" w:lineRule="auto"/>
              <w:ind w:left="15" w:right="15"/>
              <w:rPr>
                <w:rFonts w:ascii="Times New Roman" w:hAnsi="Times New Roman"/>
                <w:color w:val="000000"/>
                <w:sz w:val="24"/>
                <w:szCs w:val="20"/>
              </w:rPr>
            </w:pPr>
          </w:p>
          <w:p w:rsidR="00121D52" w:rsidRPr="002200CD" w:rsidRDefault="00121D52" w:rsidP="009E14BB">
            <w:pPr>
              <w:widowControl w:val="0"/>
              <w:autoSpaceDE w:val="0"/>
              <w:autoSpaceDN w:val="0"/>
              <w:adjustRightInd w:val="0"/>
              <w:spacing w:after="0" w:line="240" w:lineRule="auto"/>
              <w:ind w:left="15" w:right="15"/>
              <w:rPr>
                <w:rFonts w:ascii="Times New Roman" w:hAnsi="Times New Roman"/>
                <w:color w:val="000000"/>
                <w:sz w:val="24"/>
                <w:szCs w:val="20"/>
              </w:rPr>
            </w:pPr>
          </w:p>
        </w:tc>
      </w:tr>
    </w:tbl>
    <w:p w:rsidR="00121D52" w:rsidRPr="00121D52" w:rsidRDefault="00121D52" w:rsidP="008F286D">
      <w:pPr>
        <w:spacing w:after="0" w:line="240" w:lineRule="auto"/>
        <w:ind w:left="-426"/>
        <w:rPr>
          <w:rFonts w:ascii="Times New Roman" w:hAnsi="Times New Roman"/>
        </w:rPr>
      </w:pPr>
    </w:p>
    <w:p w:rsidR="00664C4D" w:rsidRDefault="001F73B4">
      <w:r>
        <w:rPr>
          <w:rFonts w:ascii="Times New Roman" w:hAnsi="Times New Roman"/>
          <w:b/>
          <w:bCs/>
          <w:color w:val="000000"/>
          <w:sz w:val="24"/>
          <w:szCs w:val="24"/>
        </w:rPr>
        <w:t>4</w:t>
      </w:r>
      <w:r w:rsidRPr="00C24C1A">
        <w:rPr>
          <w:rFonts w:ascii="Times New Roman" w:hAnsi="Times New Roman"/>
          <w:b/>
          <w:bCs/>
          <w:color w:val="000000"/>
          <w:sz w:val="24"/>
          <w:szCs w:val="24"/>
        </w:rPr>
        <w:t xml:space="preserve">. </w:t>
      </w:r>
      <w:r w:rsidRPr="00C24C1A">
        <w:rPr>
          <w:rFonts w:ascii="Times New Roman" w:hAnsi="Times New Roman"/>
          <w:b/>
          <w:color w:val="000000"/>
          <w:sz w:val="24"/>
          <w:szCs w:val="24"/>
        </w:rPr>
        <w:t>СТРУКТУРА И СОДЕРЖАНИЕ ДИСЦИПЛИНЫ</w:t>
      </w:r>
    </w:p>
    <w:p w:rsidR="00664C4D" w:rsidRPr="00664C4D" w:rsidRDefault="00664C4D">
      <w:pPr>
        <w:rPr>
          <w:rFonts w:ascii="Times New Roman" w:hAnsi="Times New Roman"/>
          <w:sz w:val="24"/>
          <w:szCs w:val="24"/>
        </w:rPr>
      </w:pPr>
      <w:r>
        <w:rPr>
          <w:rFonts w:ascii="Times New Roman" w:hAnsi="Times New Roman"/>
          <w:b/>
          <w:sz w:val="24"/>
          <w:szCs w:val="24"/>
        </w:rPr>
        <w:t xml:space="preserve">4.1. </w:t>
      </w:r>
      <w:r w:rsidRPr="00664C4D">
        <w:rPr>
          <w:rFonts w:ascii="Times New Roman" w:hAnsi="Times New Roman"/>
          <w:b/>
          <w:sz w:val="24"/>
          <w:szCs w:val="24"/>
        </w:rPr>
        <w:t>ОБЪЕМ ДИСЦИПЛИНЫ И ВИДЫ УЧЕБНОЙ РАБОТЫ</w:t>
      </w:r>
    </w:p>
    <w:tbl>
      <w:tblPr>
        <w:tblStyle w:val="a6"/>
        <w:tblW w:w="9686" w:type="dxa"/>
        <w:tblInd w:w="-459" w:type="dxa"/>
        <w:tblLook w:val="04A0" w:firstRow="1" w:lastRow="0" w:firstColumn="1" w:lastColumn="0" w:noHBand="0" w:noVBand="1"/>
      </w:tblPr>
      <w:tblGrid>
        <w:gridCol w:w="4869"/>
        <w:gridCol w:w="1510"/>
        <w:gridCol w:w="3307"/>
      </w:tblGrid>
      <w:tr w:rsidR="003C1EF4" w:rsidTr="003C1EF4">
        <w:trPr>
          <w:trHeight w:val="279"/>
        </w:trPr>
        <w:tc>
          <w:tcPr>
            <w:tcW w:w="4869" w:type="dxa"/>
            <w:vMerge w:val="restart"/>
          </w:tcPr>
          <w:p w:rsidR="003C1EF4" w:rsidRDefault="003C1EF4" w:rsidP="00664C4D">
            <w:pPr>
              <w:jc w:val="center"/>
              <w:rPr>
                <w:rFonts w:ascii="Times New Roman" w:hAnsi="Times New Roman"/>
                <w:sz w:val="24"/>
                <w:szCs w:val="24"/>
              </w:rPr>
            </w:pPr>
            <w:r>
              <w:rPr>
                <w:rFonts w:ascii="Times New Roman" w:hAnsi="Times New Roman"/>
                <w:sz w:val="24"/>
                <w:szCs w:val="24"/>
              </w:rPr>
              <w:t>Виды учебной работы</w:t>
            </w:r>
          </w:p>
        </w:tc>
        <w:tc>
          <w:tcPr>
            <w:tcW w:w="1510" w:type="dxa"/>
            <w:vMerge w:val="restart"/>
          </w:tcPr>
          <w:p w:rsidR="003C1EF4" w:rsidRDefault="003C1EF4" w:rsidP="00664C4D">
            <w:pPr>
              <w:jc w:val="center"/>
              <w:rPr>
                <w:rFonts w:ascii="Times New Roman" w:hAnsi="Times New Roman"/>
                <w:sz w:val="24"/>
                <w:szCs w:val="24"/>
              </w:rPr>
            </w:pPr>
            <w:r>
              <w:rPr>
                <w:rFonts w:ascii="Times New Roman" w:hAnsi="Times New Roman"/>
                <w:sz w:val="24"/>
                <w:szCs w:val="24"/>
              </w:rPr>
              <w:t>Всего часов/ЗЕ</w:t>
            </w:r>
          </w:p>
        </w:tc>
        <w:tc>
          <w:tcPr>
            <w:tcW w:w="3307" w:type="dxa"/>
            <w:tcBorders>
              <w:right w:val="single" w:sz="4" w:space="0" w:color="auto"/>
            </w:tcBorders>
          </w:tcPr>
          <w:p w:rsidR="003C1EF4" w:rsidRDefault="003C1EF4" w:rsidP="003C1EF4">
            <w:pPr>
              <w:jc w:val="center"/>
              <w:rPr>
                <w:rFonts w:ascii="Times New Roman" w:hAnsi="Times New Roman"/>
                <w:sz w:val="24"/>
                <w:szCs w:val="24"/>
              </w:rPr>
            </w:pPr>
            <w:r w:rsidRPr="003C1EF4">
              <w:rPr>
                <w:rFonts w:ascii="Times New Roman" w:hAnsi="Times New Roman"/>
                <w:sz w:val="24"/>
                <w:szCs w:val="24"/>
              </w:rPr>
              <w:t>Семестры</w:t>
            </w:r>
          </w:p>
        </w:tc>
      </w:tr>
      <w:tr w:rsidR="003C1EF4" w:rsidTr="003C1EF4">
        <w:trPr>
          <w:trHeight w:val="146"/>
        </w:trPr>
        <w:tc>
          <w:tcPr>
            <w:tcW w:w="4869" w:type="dxa"/>
            <w:vMerge/>
          </w:tcPr>
          <w:p w:rsidR="003C1EF4" w:rsidRDefault="003C1EF4" w:rsidP="00664C4D">
            <w:pPr>
              <w:jc w:val="center"/>
              <w:rPr>
                <w:rFonts w:ascii="Times New Roman" w:hAnsi="Times New Roman"/>
                <w:sz w:val="24"/>
                <w:szCs w:val="24"/>
              </w:rPr>
            </w:pPr>
          </w:p>
        </w:tc>
        <w:tc>
          <w:tcPr>
            <w:tcW w:w="1510" w:type="dxa"/>
            <w:vMerge/>
          </w:tcPr>
          <w:p w:rsidR="003C1EF4" w:rsidRDefault="003C1EF4" w:rsidP="00664C4D">
            <w:pPr>
              <w:jc w:val="center"/>
              <w:rPr>
                <w:rFonts w:ascii="Times New Roman" w:hAnsi="Times New Roman"/>
                <w:sz w:val="24"/>
                <w:szCs w:val="24"/>
              </w:rPr>
            </w:pPr>
          </w:p>
        </w:tc>
        <w:tc>
          <w:tcPr>
            <w:tcW w:w="3307" w:type="dxa"/>
          </w:tcPr>
          <w:p w:rsidR="003C1EF4" w:rsidRDefault="003C1EF4" w:rsidP="003C1EF4">
            <w:pPr>
              <w:jc w:val="center"/>
              <w:rPr>
                <w:rFonts w:ascii="Times New Roman" w:hAnsi="Times New Roman"/>
                <w:sz w:val="24"/>
                <w:szCs w:val="24"/>
              </w:rPr>
            </w:pPr>
            <w:r>
              <w:rPr>
                <w:rFonts w:ascii="Times New Roman" w:hAnsi="Times New Roman"/>
                <w:sz w:val="24"/>
                <w:szCs w:val="24"/>
              </w:rPr>
              <w:t>7</w:t>
            </w:r>
          </w:p>
        </w:tc>
      </w:tr>
      <w:tr w:rsidR="003C1EF4" w:rsidTr="003C1EF4">
        <w:trPr>
          <w:trHeight w:val="279"/>
        </w:trPr>
        <w:tc>
          <w:tcPr>
            <w:tcW w:w="4869" w:type="dxa"/>
          </w:tcPr>
          <w:p w:rsidR="003C1EF4" w:rsidRDefault="00622B67" w:rsidP="00423E43">
            <w:pPr>
              <w:rPr>
                <w:rFonts w:ascii="Times New Roman" w:hAnsi="Times New Roman"/>
                <w:sz w:val="24"/>
                <w:szCs w:val="24"/>
              </w:rPr>
            </w:pPr>
            <w:r>
              <w:rPr>
                <w:rFonts w:ascii="Times New Roman" w:hAnsi="Times New Roman"/>
                <w:sz w:val="24"/>
                <w:szCs w:val="24"/>
              </w:rPr>
              <w:t>Контактная работа</w:t>
            </w:r>
            <w:r w:rsidR="003C1EF4">
              <w:rPr>
                <w:rFonts w:ascii="Times New Roman" w:hAnsi="Times New Roman"/>
                <w:sz w:val="24"/>
                <w:szCs w:val="24"/>
              </w:rPr>
              <w:t xml:space="preserve"> (всего)</w:t>
            </w:r>
          </w:p>
        </w:tc>
        <w:tc>
          <w:tcPr>
            <w:tcW w:w="1510" w:type="dxa"/>
          </w:tcPr>
          <w:p w:rsidR="003C1EF4" w:rsidRDefault="003C1EF4" w:rsidP="00423E43">
            <w:pPr>
              <w:jc w:val="center"/>
              <w:rPr>
                <w:rFonts w:ascii="Times New Roman" w:hAnsi="Times New Roman"/>
                <w:sz w:val="24"/>
                <w:szCs w:val="24"/>
              </w:rPr>
            </w:pPr>
            <w:r>
              <w:rPr>
                <w:rFonts w:ascii="Times New Roman" w:hAnsi="Times New Roman"/>
                <w:sz w:val="24"/>
                <w:szCs w:val="24"/>
              </w:rPr>
              <w:t xml:space="preserve"> 72/2</w:t>
            </w:r>
          </w:p>
        </w:tc>
        <w:tc>
          <w:tcPr>
            <w:tcW w:w="3307" w:type="dxa"/>
          </w:tcPr>
          <w:p w:rsidR="003C1EF4" w:rsidRDefault="003C1EF4" w:rsidP="00423E43">
            <w:pPr>
              <w:jc w:val="center"/>
              <w:rPr>
                <w:rFonts w:ascii="Times New Roman" w:hAnsi="Times New Roman"/>
                <w:sz w:val="24"/>
                <w:szCs w:val="24"/>
              </w:rPr>
            </w:pPr>
            <w:r>
              <w:rPr>
                <w:rFonts w:ascii="Times New Roman" w:hAnsi="Times New Roman"/>
                <w:sz w:val="24"/>
                <w:szCs w:val="24"/>
              </w:rPr>
              <w:t xml:space="preserve"> 72/2</w:t>
            </w:r>
          </w:p>
        </w:tc>
      </w:tr>
      <w:tr w:rsidR="003C1EF4" w:rsidTr="003C1EF4">
        <w:trPr>
          <w:trHeight w:val="279"/>
        </w:trPr>
        <w:tc>
          <w:tcPr>
            <w:tcW w:w="4869" w:type="dxa"/>
          </w:tcPr>
          <w:p w:rsidR="003C1EF4" w:rsidRDefault="003C1EF4" w:rsidP="00423E43">
            <w:pPr>
              <w:rPr>
                <w:rFonts w:ascii="Times New Roman" w:hAnsi="Times New Roman"/>
                <w:sz w:val="24"/>
                <w:szCs w:val="24"/>
              </w:rPr>
            </w:pPr>
            <w:r>
              <w:rPr>
                <w:rFonts w:ascii="Times New Roman" w:hAnsi="Times New Roman"/>
                <w:sz w:val="24"/>
                <w:szCs w:val="24"/>
              </w:rPr>
              <w:t>В том числе:</w:t>
            </w:r>
          </w:p>
        </w:tc>
        <w:tc>
          <w:tcPr>
            <w:tcW w:w="1510" w:type="dxa"/>
          </w:tcPr>
          <w:p w:rsidR="003C1EF4" w:rsidRDefault="003C1EF4" w:rsidP="00423E43">
            <w:pPr>
              <w:jc w:val="center"/>
              <w:rPr>
                <w:rFonts w:ascii="Times New Roman" w:hAnsi="Times New Roman"/>
                <w:sz w:val="24"/>
                <w:szCs w:val="24"/>
              </w:rPr>
            </w:pPr>
          </w:p>
        </w:tc>
        <w:tc>
          <w:tcPr>
            <w:tcW w:w="3307" w:type="dxa"/>
          </w:tcPr>
          <w:p w:rsidR="003C1EF4" w:rsidRDefault="003C1EF4" w:rsidP="00423E43">
            <w:pPr>
              <w:jc w:val="center"/>
              <w:rPr>
                <w:rFonts w:ascii="Times New Roman" w:hAnsi="Times New Roman"/>
                <w:sz w:val="24"/>
                <w:szCs w:val="24"/>
              </w:rPr>
            </w:pPr>
          </w:p>
        </w:tc>
      </w:tr>
      <w:tr w:rsidR="003C1EF4" w:rsidTr="003C1EF4">
        <w:trPr>
          <w:trHeight w:val="279"/>
        </w:trPr>
        <w:tc>
          <w:tcPr>
            <w:tcW w:w="4869" w:type="dxa"/>
          </w:tcPr>
          <w:p w:rsidR="003C1EF4" w:rsidRDefault="003C1EF4" w:rsidP="00423E43">
            <w:pPr>
              <w:rPr>
                <w:rFonts w:ascii="Times New Roman" w:hAnsi="Times New Roman"/>
                <w:sz w:val="24"/>
                <w:szCs w:val="24"/>
              </w:rPr>
            </w:pPr>
            <w:r>
              <w:rPr>
                <w:rFonts w:ascii="Times New Roman" w:hAnsi="Times New Roman"/>
                <w:sz w:val="24"/>
                <w:szCs w:val="24"/>
              </w:rPr>
              <w:t>Лекции</w:t>
            </w:r>
          </w:p>
        </w:tc>
        <w:tc>
          <w:tcPr>
            <w:tcW w:w="1510" w:type="dxa"/>
          </w:tcPr>
          <w:p w:rsidR="003C1EF4" w:rsidRDefault="003C1EF4" w:rsidP="00423E43">
            <w:pPr>
              <w:jc w:val="center"/>
              <w:rPr>
                <w:rFonts w:ascii="Times New Roman" w:hAnsi="Times New Roman"/>
                <w:sz w:val="24"/>
                <w:szCs w:val="24"/>
              </w:rPr>
            </w:pPr>
            <w:r>
              <w:rPr>
                <w:rFonts w:ascii="Times New Roman" w:hAnsi="Times New Roman"/>
                <w:sz w:val="24"/>
                <w:szCs w:val="24"/>
              </w:rPr>
              <w:t>20</w:t>
            </w:r>
          </w:p>
        </w:tc>
        <w:tc>
          <w:tcPr>
            <w:tcW w:w="3307" w:type="dxa"/>
          </w:tcPr>
          <w:p w:rsidR="003C1EF4" w:rsidRDefault="003C1EF4" w:rsidP="00423E43">
            <w:pPr>
              <w:jc w:val="center"/>
              <w:rPr>
                <w:rFonts w:ascii="Times New Roman" w:hAnsi="Times New Roman"/>
                <w:sz w:val="24"/>
                <w:szCs w:val="24"/>
              </w:rPr>
            </w:pPr>
            <w:r>
              <w:rPr>
                <w:rFonts w:ascii="Times New Roman" w:hAnsi="Times New Roman"/>
                <w:sz w:val="24"/>
                <w:szCs w:val="24"/>
              </w:rPr>
              <w:t>20</w:t>
            </w:r>
          </w:p>
        </w:tc>
      </w:tr>
      <w:tr w:rsidR="003C1EF4" w:rsidTr="003C1EF4">
        <w:trPr>
          <w:trHeight w:val="279"/>
        </w:trPr>
        <w:tc>
          <w:tcPr>
            <w:tcW w:w="4869" w:type="dxa"/>
          </w:tcPr>
          <w:p w:rsidR="003C1EF4" w:rsidRDefault="003C1EF4" w:rsidP="00423E43">
            <w:pPr>
              <w:rPr>
                <w:rFonts w:ascii="Times New Roman" w:hAnsi="Times New Roman"/>
                <w:sz w:val="24"/>
                <w:szCs w:val="24"/>
              </w:rPr>
            </w:pPr>
            <w:r>
              <w:rPr>
                <w:rFonts w:ascii="Times New Roman" w:hAnsi="Times New Roman"/>
                <w:sz w:val="24"/>
                <w:szCs w:val="24"/>
              </w:rPr>
              <w:t>Практические (лабораторные) занятия</w:t>
            </w:r>
          </w:p>
        </w:tc>
        <w:tc>
          <w:tcPr>
            <w:tcW w:w="1510" w:type="dxa"/>
          </w:tcPr>
          <w:p w:rsidR="003C1EF4" w:rsidRDefault="003C1EF4" w:rsidP="00423E43">
            <w:pPr>
              <w:jc w:val="center"/>
              <w:rPr>
                <w:rFonts w:ascii="Times New Roman" w:hAnsi="Times New Roman"/>
                <w:sz w:val="24"/>
                <w:szCs w:val="24"/>
              </w:rPr>
            </w:pPr>
            <w:r>
              <w:rPr>
                <w:rFonts w:ascii="Times New Roman" w:hAnsi="Times New Roman"/>
                <w:sz w:val="24"/>
                <w:szCs w:val="24"/>
              </w:rPr>
              <w:t>52</w:t>
            </w:r>
          </w:p>
        </w:tc>
        <w:tc>
          <w:tcPr>
            <w:tcW w:w="3307" w:type="dxa"/>
          </w:tcPr>
          <w:p w:rsidR="003C1EF4" w:rsidRDefault="003C1EF4" w:rsidP="00423E43">
            <w:pPr>
              <w:jc w:val="center"/>
              <w:rPr>
                <w:rFonts w:ascii="Times New Roman" w:hAnsi="Times New Roman"/>
                <w:sz w:val="24"/>
                <w:szCs w:val="24"/>
              </w:rPr>
            </w:pPr>
            <w:r>
              <w:rPr>
                <w:rFonts w:ascii="Times New Roman" w:hAnsi="Times New Roman"/>
                <w:sz w:val="24"/>
                <w:szCs w:val="24"/>
              </w:rPr>
              <w:t>52</w:t>
            </w:r>
          </w:p>
        </w:tc>
      </w:tr>
      <w:tr w:rsidR="003C1EF4" w:rsidTr="003C1EF4">
        <w:trPr>
          <w:trHeight w:val="279"/>
        </w:trPr>
        <w:tc>
          <w:tcPr>
            <w:tcW w:w="4869" w:type="dxa"/>
          </w:tcPr>
          <w:p w:rsidR="003C1EF4" w:rsidRDefault="003C1EF4" w:rsidP="00423E43">
            <w:pPr>
              <w:rPr>
                <w:rFonts w:ascii="Times New Roman" w:hAnsi="Times New Roman"/>
                <w:sz w:val="24"/>
                <w:szCs w:val="24"/>
              </w:rPr>
            </w:pPr>
            <w:r>
              <w:rPr>
                <w:rFonts w:ascii="Times New Roman" w:hAnsi="Times New Roman"/>
                <w:sz w:val="24"/>
                <w:szCs w:val="24"/>
              </w:rPr>
              <w:t>Семинары</w:t>
            </w:r>
          </w:p>
        </w:tc>
        <w:tc>
          <w:tcPr>
            <w:tcW w:w="1510" w:type="dxa"/>
          </w:tcPr>
          <w:p w:rsidR="003C1EF4" w:rsidRDefault="003C1EF4" w:rsidP="00423E43">
            <w:pPr>
              <w:jc w:val="center"/>
              <w:rPr>
                <w:rFonts w:ascii="Times New Roman" w:hAnsi="Times New Roman"/>
                <w:sz w:val="24"/>
                <w:szCs w:val="24"/>
              </w:rPr>
            </w:pPr>
          </w:p>
        </w:tc>
        <w:tc>
          <w:tcPr>
            <w:tcW w:w="3307" w:type="dxa"/>
          </w:tcPr>
          <w:p w:rsidR="003C1EF4" w:rsidRDefault="003C1EF4" w:rsidP="00423E43">
            <w:pPr>
              <w:jc w:val="center"/>
              <w:rPr>
                <w:rFonts w:ascii="Times New Roman" w:hAnsi="Times New Roman"/>
                <w:sz w:val="24"/>
                <w:szCs w:val="24"/>
              </w:rPr>
            </w:pPr>
          </w:p>
        </w:tc>
      </w:tr>
      <w:tr w:rsidR="003C1EF4" w:rsidTr="003C1EF4">
        <w:trPr>
          <w:trHeight w:val="279"/>
        </w:trPr>
        <w:tc>
          <w:tcPr>
            <w:tcW w:w="4869" w:type="dxa"/>
          </w:tcPr>
          <w:p w:rsidR="003C1EF4" w:rsidRDefault="003C1EF4" w:rsidP="00423E43">
            <w:pPr>
              <w:rPr>
                <w:rFonts w:ascii="Times New Roman" w:hAnsi="Times New Roman"/>
                <w:sz w:val="24"/>
                <w:szCs w:val="24"/>
              </w:rPr>
            </w:pPr>
            <w:r>
              <w:rPr>
                <w:rFonts w:ascii="Times New Roman" w:hAnsi="Times New Roman"/>
                <w:sz w:val="24"/>
                <w:szCs w:val="24"/>
              </w:rPr>
              <w:t>Самостоятельная работа</w:t>
            </w:r>
          </w:p>
        </w:tc>
        <w:tc>
          <w:tcPr>
            <w:tcW w:w="1510" w:type="dxa"/>
          </w:tcPr>
          <w:p w:rsidR="003C1EF4" w:rsidRDefault="003C1EF4" w:rsidP="00423E43">
            <w:pPr>
              <w:jc w:val="center"/>
              <w:rPr>
                <w:rFonts w:ascii="Times New Roman" w:hAnsi="Times New Roman"/>
                <w:sz w:val="24"/>
                <w:szCs w:val="24"/>
              </w:rPr>
            </w:pPr>
            <w:r>
              <w:rPr>
                <w:rFonts w:ascii="Times New Roman" w:hAnsi="Times New Roman"/>
                <w:sz w:val="24"/>
                <w:szCs w:val="24"/>
              </w:rPr>
              <w:t>36</w:t>
            </w:r>
          </w:p>
        </w:tc>
        <w:tc>
          <w:tcPr>
            <w:tcW w:w="3307" w:type="dxa"/>
          </w:tcPr>
          <w:p w:rsidR="003C1EF4" w:rsidRDefault="003C1EF4" w:rsidP="00423E43">
            <w:pPr>
              <w:jc w:val="center"/>
              <w:rPr>
                <w:rFonts w:ascii="Times New Roman" w:hAnsi="Times New Roman"/>
                <w:sz w:val="24"/>
                <w:szCs w:val="24"/>
              </w:rPr>
            </w:pPr>
            <w:r>
              <w:rPr>
                <w:rFonts w:ascii="Times New Roman" w:hAnsi="Times New Roman"/>
                <w:sz w:val="24"/>
                <w:szCs w:val="24"/>
              </w:rPr>
              <w:t>36</w:t>
            </w:r>
          </w:p>
        </w:tc>
      </w:tr>
      <w:tr w:rsidR="003C1EF4" w:rsidTr="003C1EF4">
        <w:trPr>
          <w:trHeight w:val="279"/>
        </w:trPr>
        <w:tc>
          <w:tcPr>
            <w:tcW w:w="4869" w:type="dxa"/>
          </w:tcPr>
          <w:p w:rsidR="003C1EF4" w:rsidRDefault="003C1EF4" w:rsidP="00423E43">
            <w:pPr>
              <w:rPr>
                <w:rFonts w:ascii="Times New Roman" w:hAnsi="Times New Roman"/>
                <w:sz w:val="24"/>
                <w:szCs w:val="24"/>
              </w:rPr>
            </w:pPr>
            <w:r>
              <w:rPr>
                <w:rFonts w:ascii="Times New Roman" w:hAnsi="Times New Roman"/>
                <w:sz w:val="24"/>
                <w:szCs w:val="24"/>
              </w:rPr>
              <w:t xml:space="preserve">Промежуточная аттестация </w:t>
            </w:r>
            <w:r w:rsidRPr="00664C4D">
              <w:rPr>
                <w:rFonts w:ascii="Times New Roman" w:hAnsi="Times New Roman"/>
                <w:i/>
                <w:sz w:val="24"/>
                <w:szCs w:val="24"/>
              </w:rPr>
              <w:t>(экзамен/зачет)</w:t>
            </w:r>
          </w:p>
        </w:tc>
        <w:tc>
          <w:tcPr>
            <w:tcW w:w="1510" w:type="dxa"/>
          </w:tcPr>
          <w:p w:rsidR="003C1EF4" w:rsidRDefault="003C1EF4" w:rsidP="00423E43">
            <w:pPr>
              <w:jc w:val="center"/>
              <w:rPr>
                <w:rFonts w:ascii="Times New Roman" w:hAnsi="Times New Roman"/>
                <w:sz w:val="24"/>
                <w:szCs w:val="24"/>
              </w:rPr>
            </w:pPr>
            <w:r>
              <w:rPr>
                <w:rFonts w:ascii="Times New Roman" w:hAnsi="Times New Roman"/>
                <w:sz w:val="24"/>
                <w:szCs w:val="24"/>
              </w:rPr>
              <w:t>зачет</w:t>
            </w:r>
          </w:p>
        </w:tc>
        <w:tc>
          <w:tcPr>
            <w:tcW w:w="3307" w:type="dxa"/>
          </w:tcPr>
          <w:p w:rsidR="003C1EF4" w:rsidRDefault="003C1EF4" w:rsidP="00423E43">
            <w:pPr>
              <w:jc w:val="center"/>
              <w:rPr>
                <w:rFonts w:ascii="Times New Roman" w:hAnsi="Times New Roman"/>
                <w:sz w:val="24"/>
                <w:szCs w:val="24"/>
              </w:rPr>
            </w:pPr>
            <w:r>
              <w:rPr>
                <w:rFonts w:ascii="Times New Roman" w:hAnsi="Times New Roman"/>
                <w:sz w:val="24"/>
                <w:szCs w:val="24"/>
              </w:rPr>
              <w:t>зачет</w:t>
            </w:r>
          </w:p>
        </w:tc>
      </w:tr>
      <w:tr w:rsidR="003C1EF4" w:rsidTr="003C1EF4">
        <w:trPr>
          <w:trHeight w:val="279"/>
        </w:trPr>
        <w:tc>
          <w:tcPr>
            <w:tcW w:w="4869" w:type="dxa"/>
          </w:tcPr>
          <w:p w:rsidR="003C1EF4" w:rsidRDefault="003C1EF4" w:rsidP="00423E43">
            <w:pPr>
              <w:rPr>
                <w:rFonts w:ascii="Times New Roman" w:hAnsi="Times New Roman"/>
                <w:sz w:val="24"/>
                <w:szCs w:val="24"/>
              </w:rPr>
            </w:pPr>
            <w:r>
              <w:rPr>
                <w:rFonts w:ascii="Times New Roman" w:hAnsi="Times New Roman"/>
                <w:sz w:val="24"/>
                <w:szCs w:val="24"/>
              </w:rPr>
              <w:t>Общая трудоемкость:</w:t>
            </w:r>
          </w:p>
        </w:tc>
        <w:tc>
          <w:tcPr>
            <w:tcW w:w="4817" w:type="dxa"/>
            <w:gridSpan w:val="2"/>
            <w:tcBorders>
              <w:right w:val="single" w:sz="4" w:space="0" w:color="auto"/>
            </w:tcBorders>
          </w:tcPr>
          <w:p w:rsidR="003C1EF4" w:rsidRDefault="003C1EF4" w:rsidP="00423E43">
            <w:pPr>
              <w:jc w:val="center"/>
              <w:rPr>
                <w:rFonts w:ascii="Times New Roman" w:hAnsi="Times New Roman"/>
                <w:sz w:val="24"/>
                <w:szCs w:val="24"/>
              </w:rPr>
            </w:pPr>
          </w:p>
        </w:tc>
      </w:tr>
      <w:tr w:rsidR="003C1EF4" w:rsidTr="003C1EF4">
        <w:trPr>
          <w:trHeight w:val="279"/>
        </w:trPr>
        <w:tc>
          <w:tcPr>
            <w:tcW w:w="4869" w:type="dxa"/>
          </w:tcPr>
          <w:p w:rsidR="003C1EF4" w:rsidRDefault="003C1EF4" w:rsidP="00423E43">
            <w:pPr>
              <w:jc w:val="right"/>
              <w:rPr>
                <w:rFonts w:ascii="Times New Roman" w:hAnsi="Times New Roman"/>
                <w:sz w:val="24"/>
                <w:szCs w:val="24"/>
              </w:rPr>
            </w:pPr>
            <w:r>
              <w:rPr>
                <w:rFonts w:ascii="Times New Roman" w:hAnsi="Times New Roman"/>
                <w:sz w:val="24"/>
                <w:szCs w:val="24"/>
              </w:rPr>
              <w:t>часы</w:t>
            </w:r>
          </w:p>
        </w:tc>
        <w:tc>
          <w:tcPr>
            <w:tcW w:w="1510" w:type="dxa"/>
          </w:tcPr>
          <w:p w:rsidR="003C1EF4" w:rsidRDefault="003C1EF4" w:rsidP="00423E43">
            <w:pPr>
              <w:jc w:val="center"/>
              <w:rPr>
                <w:rFonts w:ascii="Times New Roman" w:hAnsi="Times New Roman"/>
                <w:sz w:val="24"/>
                <w:szCs w:val="24"/>
              </w:rPr>
            </w:pPr>
            <w:r>
              <w:rPr>
                <w:rFonts w:ascii="Times New Roman" w:hAnsi="Times New Roman"/>
                <w:sz w:val="24"/>
                <w:szCs w:val="24"/>
              </w:rPr>
              <w:t>108</w:t>
            </w:r>
          </w:p>
        </w:tc>
        <w:tc>
          <w:tcPr>
            <w:tcW w:w="3307" w:type="dxa"/>
          </w:tcPr>
          <w:p w:rsidR="003C1EF4" w:rsidRDefault="003C1EF4" w:rsidP="00423E43">
            <w:pPr>
              <w:jc w:val="center"/>
              <w:rPr>
                <w:rFonts w:ascii="Times New Roman" w:hAnsi="Times New Roman"/>
                <w:sz w:val="24"/>
                <w:szCs w:val="24"/>
              </w:rPr>
            </w:pPr>
            <w:r>
              <w:rPr>
                <w:rFonts w:ascii="Times New Roman" w:hAnsi="Times New Roman"/>
                <w:sz w:val="24"/>
                <w:szCs w:val="24"/>
              </w:rPr>
              <w:t>108</w:t>
            </w:r>
          </w:p>
        </w:tc>
      </w:tr>
      <w:tr w:rsidR="003C1EF4" w:rsidTr="003C1EF4">
        <w:trPr>
          <w:trHeight w:val="291"/>
        </w:trPr>
        <w:tc>
          <w:tcPr>
            <w:tcW w:w="4869" w:type="dxa"/>
          </w:tcPr>
          <w:p w:rsidR="003C1EF4" w:rsidRDefault="003C1EF4" w:rsidP="00423E43">
            <w:pPr>
              <w:jc w:val="right"/>
              <w:rPr>
                <w:rFonts w:ascii="Times New Roman" w:hAnsi="Times New Roman"/>
                <w:sz w:val="24"/>
                <w:szCs w:val="24"/>
              </w:rPr>
            </w:pPr>
            <w:r>
              <w:rPr>
                <w:rFonts w:ascii="Times New Roman" w:hAnsi="Times New Roman"/>
                <w:sz w:val="24"/>
                <w:szCs w:val="24"/>
              </w:rPr>
              <w:t>ЗЕ</w:t>
            </w:r>
          </w:p>
        </w:tc>
        <w:tc>
          <w:tcPr>
            <w:tcW w:w="1510" w:type="dxa"/>
          </w:tcPr>
          <w:p w:rsidR="003C1EF4" w:rsidRDefault="003C1EF4" w:rsidP="00423E43">
            <w:pPr>
              <w:jc w:val="center"/>
              <w:rPr>
                <w:rFonts w:ascii="Times New Roman" w:hAnsi="Times New Roman"/>
                <w:sz w:val="24"/>
                <w:szCs w:val="24"/>
              </w:rPr>
            </w:pPr>
            <w:r>
              <w:rPr>
                <w:rFonts w:ascii="Times New Roman" w:hAnsi="Times New Roman"/>
                <w:sz w:val="24"/>
                <w:szCs w:val="24"/>
              </w:rPr>
              <w:t>3</w:t>
            </w:r>
          </w:p>
        </w:tc>
        <w:tc>
          <w:tcPr>
            <w:tcW w:w="3307" w:type="dxa"/>
          </w:tcPr>
          <w:p w:rsidR="003C1EF4" w:rsidRDefault="003C1EF4" w:rsidP="00423E43">
            <w:pPr>
              <w:jc w:val="center"/>
              <w:rPr>
                <w:rFonts w:ascii="Times New Roman" w:hAnsi="Times New Roman"/>
                <w:sz w:val="24"/>
                <w:szCs w:val="24"/>
              </w:rPr>
            </w:pPr>
            <w:r>
              <w:rPr>
                <w:rFonts w:ascii="Times New Roman" w:hAnsi="Times New Roman"/>
                <w:sz w:val="24"/>
                <w:szCs w:val="24"/>
              </w:rPr>
              <w:t>3</w:t>
            </w:r>
          </w:p>
        </w:tc>
      </w:tr>
    </w:tbl>
    <w:p w:rsidR="002200CD" w:rsidRDefault="002200CD">
      <w:pPr>
        <w:rPr>
          <w:rFonts w:ascii="Times New Roman" w:hAnsi="Times New Roman"/>
          <w:b/>
          <w:color w:val="000000"/>
          <w:sz w:val="24"/>
          <w:szCs w:val="24"/>
        </w:rPr>
      </w:pPr>
    </w:p>
    <w:p w:rsidR="002200CD" w:rsidRDefault="002200CD">
      <w:pPr>
        <w:rPr>
          <w:rFonts w:ascii="Times New Roman" w:hAnsi="Times New Roman"/>
          <w:b/>
          <w:color w:val="000000"/>
          <w:sz w:val="24"/>
          <w:szCs w:val="24"/>
        </w:rPr>
      </w:pPr>
    </w:p>
    <w:p w:rsidR="002200CD" w:rsidRDefault="002200CD">
      <w:pPr>
        <w:rPr>
          <w:rFonts w:ascii="Times New Roman" w:hAnsi="Times New Roman"/>
          <w:b/>
          <w:color w:val="000000"/>
          <w:sz w:val="24"/>
          <w:szCs w:val="24"/>
        </w:rPr>
      </w:pPr>
    </w:p>
    <w:p w:rsidR="002200CD" w:rsidRDefault="002200CD">
      <w:pPr>
        <w:rPr>
          <w:rFonts w:ascii="Times New Roman" w:hAnsi="Times New Roman"/>
          <w:b/>
          <w:color w:val="000000"/>
          <w:sz w:val="24"/>
          <w:szCs w:val="24"/>
        </w:rPr>
      </w:pPr>
    </w:p>
    <w:p w:rsidR="002200CD" w:rsidRDefault="002200CD">
      <w:pPr>
        <w:rPr>
          <w:rFonts w:ascii="Times New Roman" w:hAnsi="Times New Roman"/>
          <w:b/>
          <w:color w:val="000000"/>
          <w:sz w:val="24"/>
          <w:szCs w:val="24"/>
        </w:rPr>
      </w:pPr>
    </w:p>
    <w:p w:rsidR="002200CD" w:rsidRDefault="002200CD">
      <w:pPr>
        <w:rPr>
          <w:rFonts w:ascii="Times New Roman" w:hAnsi="Times New Roman"/>
          <w:b/>
          <w:color w:val="000000"/>
          <w:sz w:val="24"/>
          <w:szCs w:val="24"/>
        </w:rPr>
      </w:pPr>
    </w:p>
    <w:p w:rsidR="002200CD" w:rsidRDefault="002200CD">
      <w:pPr>
        <w:rPr>
          <w:rFonts w:ascii="Times New Roman" w:hAnsi="Times New Roman"/>
          <w:b/>
          <w:color w:val="000000"/>
          <w:sz w:val="24"/>
          <w:szCs w:val="24"/>
        </w:rPr>
      </w:pPr>
    </w:p>
    <w:p w:rsidR="002200CD" w:rsidRDefault="002200CD">
      <w:pPr>
        <w:rPr>
          <w:rFonts w:ascii="Times New Roman" w:hAnsi="Times New Roman"/>
          <w:b/>
          <w:color w:val="000000"/>
          <w:sz w:val="24"/>
          <w:szCs w:val="24"/>
        </w:rPr>
      </w:pPr>
    </w:p>
    <w:p w:rsidR="002200CD" w:rsidRDefault="002200CD">
      <w:pPr>
        <w:rPr>
          <w:rFonts w:ascii="Times New Roman" w:hAnsi="Times New Roman"/>
          <w:b/>
          <w:color w:val="000000"/>
          <w:sz w:val="24"/>
          <w:szCs w:val="24"/>
        </w:rPr>
      </w:pPr>
    </w:p>
    <w:p w:rsidR="00664C4D" w:rsidRPr="00664C4D" w:rsidRDefault="001F73B4">
      <w:pPr>
        <w:rPr>
          <w:rFonts w:ascii="Times New Roman" w:hAnsi="Times New Roman"/>
          <w:sz w:val="24"/>
          <w:szCs w:val="24"/>
        </w:rPr>
      </w:pPr>
      <w:r>
        <w:rPr>
          <w:rFonts w:ascii="Times New Roman" w:hAnsi="Times New Roman"/>
          <w:b/>
          <w:color w:val="000000"/>
          <w:sz w:val="24"/>
          <w:szCs w:val="24"/>
        </w:rPr>
        <w:lastRenderedPageBreak/>
        <w:t>4.2</w:t>
      </w:r>
      <w:r w:rsidRPr="00C24C1A">
        <w:rPr>
          <w:rFonts w:ascii="Times New Roman" w:hAnsi="Times New Roman"/>
          <w:b/>
          <w:color w:val="000000"/>
          <w:sz w:val="24"/>
          <w:szCs w:val="24"/>
        </w:rPr>
        <w:t>. СТРУКТУРА ДИСЦИПЛИНЫ</w:t>
      </w:r>
    </w:p>
    <w:tbl>
      <w:tblPr>
        <w:tblW w:w="10206" w:type="dxa"/>
        <w:tblInd w:w="-552" w:type="dxa"/>
        <w:tblLayout w:type="fixed"/>
        <w:tblCellMar>
          <w:left w:w="15" w:type="dxa"/>
          <w:right w:w="15" w:type="dxa"/>
        </w:tblCellMar>
        <w:tblLook w:val="0000" w:firstRow="0" w:lastRow="0" w:firstColumn="0" w:lastColumn="0" w:noHBand="0" w:noVBand="0"/>
      </w:tblPr>
      <w:tblGrid>
        <w:gridCol w:w="988"/>
        <w:gridCol w:w="4682"/>
        <w:gridCol w:w="1134"/>
        <w:gridCol w:w="2122"/>
        <w:gridCol w:w="1274"/>
        <w:gridCol w:w="6"/>
      </w:tblGrid>
      <w:tr w:rsidR="00373DFB" w:rsidRPr="00617B8E" w:rsidTr="00661BAA">
        <w:trPr>
          <w:trHeight w:hRule="exact" w:val="911"/>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bCs/>
                <w:color w:val="000000"/>
                <w:sz w:val="24"/>
                <w:szCs w:val="24"/>
              </w:rPr>
            </w:pPr>
            <w:r w:rsidRPr="00617B8E">
              <w:rPr>
                <w:rFonts w:ascii="Times New Roman" w:hAnsi="Times New Roman"/>
                <w:b/>
                <w:bCs/>
                <w:color w:val="000000"/>
                <w:sz w:val="24"/>
                <w:szCs w:val="24"/>
              </w:rPr>
              <w:t>Код занятия</w:t>
            </w:r>
          </w:p>
        </w:tc>
        <w:tc>
          <w:tcPr>
            <w:tcW w:w="4682" w:type="dxa"/>
            <w:tcBorders>
              <w:top w:val="single" w:sz="8" w:space="0" w:color="000000"/>
              <w:left w:val="single" w:sz="8" w:space="0" w:color="000000"/>
              <w:bottom w:val="single" w:sz="4" w:space="0" w:color="auto"/>
              <w:right w:val="single" w:sz="4" w:space="0" w:color="auto"/>
            </w:tcBorders>
            <w:shd w:val="clear" w:color="auto" w:fill="FFFFFF"/>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bCs/>
                <w:color w:val="000000"/>
                <w:sz w:val="24"/>
                <w:szCs w:val="24"/>
              </w:rPr>
            </w:pPr>
            <w:r w:rsidRPr="00617B8E">
              <w:rPr>
                <w:rFonts w:ascii="Times New Roman" w:hAnsi="Times New Roman"/>
                <w:b/>
                <w:bCs/>
                <w:color w:val="000000"/>
                <w:sz w:val="24"/>
                <w:szCs w:val="24"/>
              </w:rPr>
              <w:t>Наименование разделов и тем /вид занятия/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bCs/>
                <w:color w:val="000000"/>
              </w:rPr>
            </w:pPr>
            <w:r w:rsidRPr="00617B8E">
              <w:rPr>
                <w:rFonts w:ascii="Times New Roman" w:hAnsi="Times New Roman"/>
                <w:b/>
                <w:bCs/>
                <w:color w:val="000000"/>
              </w:rPr>
              <w:t xml:space="preserve">Часов </w:t>
            </w:r>
            <w:r w:rsidRPr="00617B8E">
              <w:rPr>
                <w:rFonts w:ascii="Times New Roman" w:hAnsi="Times New Roman"/>
                <w:b/>
                <w:bCs/>
                <w:color w:val="000000"/>
              </w:rPr>
              <w:br/>
            </w:r>
          </w:p>
        </w:tc>
        <w:tc>
          <w:tcPr>
            <w:tcW w:w="2122" w:type="dxa"/>
            <w:tcBorders>
              <w:top w:val="single" w:sz="8" w:space="0" w:color="000000"/>
              <w:left w:val="single" w:sz="4" w:space="0" w:color="auto"/>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bCs/>
                <w:color w:val="000000"/>
              </w:rPr>
            </w:pPr>
            <w:r w:rsidRPr="00617B8E">
              <w:rPr>
                <w:rFonts w:ascii="Times New Roman" w:hAnsi="Times New Roman"/>
                <w:b/>
                <w:bCs/>
                <w:color w:val="000000"/>
              </w:rPr>
              <w:t>Компетен-</w:t>
            </w:r>
            <w:r w:rsidRPr="00617B8E">
              <w:rPr>
                <w:rFonts w:ascii="Times New Roman" w:hAnsi="Times New Roman"/>
                <w:b/>
                <w:bCs/>
                <w:color w:val="000000"/>
              </w:rPr>
              <w:br/>
              <w:t>ции</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bCs/>
                <w:color w:val="000000"/>
              </w:rPr>
            </w:pPr>
            <w:r w:rsidRPr="00617B8E">
              <w:rPr>
                <w:rFonts w:ascii="Times New Roman" w:hAnsi="Times New Roman"/>
                <w:b/>
                <w:bCs/>
                <w:color w:val="000000"/>
              </w:rPr>
              <w:t>Литература</w:t>
            </w:r>
          </w:p>
        </w:tc>
      </w:tr>
      <w:tr w:rsidR="00373DFB" w:rsidRPr="00617B8E" w:rsidTr="00661BAA">
        <w:trPr>
          <w:trHeight w:hRule="exact" w:val="280"/>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jc w:val="center"/>
              <w:rPr>
                <w:rFonts w:ascii="Times New Roman" w:hAnsi="Times New Roman"/>
                <w:b/>
                <w:sz w:val="24"/>
                <w:szCs w:val="24"/>
              </w:rPr>
            </w:pPr>
          </w:p>
        </w:tc>
        <w:tc>
          <w:tcPr>
            <w:tcW w:w="9218" w:type="dxa"/>
            <w:gridSpan w:val="5"/>
            <w:tcBorders>
              <w:top w:val="single" w:sz="4" w:space="0" w:color="auto"/>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rPr>
                <w:rFonts w:ascii="Times New Roman" w:hAnsi="Times New Roman"/>
                <w:b/>
                <w:sz w:val="24"/>
                <w:szCs w:val="24"/>
              </w:rPr>
            </w:pPr>
            <w:r w:rsidRPr="00617B8E">
              <w:rPr>
                <w:rFonts w:ascii="Times New Roman" w:hAnsi="Times New Roman"/>
                <w:b/>
                <w:bCs/>
                <w:color w:val="000000"/>
                <w:sz w:val="24"/>
                <w:szCs w:val="24"/>
              </w:rPr>
              <w:t xml:space="preserve">Раздел 1. </w:t>
            </w:r>
            <w:r w:rsidRPr="00617B8E">
              <w:rPr>
                <w:rFonts w:ascii="Times New Roman" w:hAnsi="Times New Roman"/>
                <w:b/>
                <w:sz w:val="24"/>
                <w:szCs w:val="24"/>
              </w:rPr>
              <w:t>Общая часть</w:t>
            </w:r>
          </w:p>
        </w:tc>
      </w:tr>
      <w:tr w:rsidR="00373DFB" w:rsidRPr="00617B8E" w:rsidTr="00661BAA">
        <w:trPr>
          <w:trHeight w:hRule="exact" w:val="843"/>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color w:val="000000"/>
                <w:sz w:val="24"/>
                <w:szCs w:val="24"/>
              </w:rPr>
            </w:pPr>
          </w:p>
        </w:tc>
        <w:tc>
          <w:tcPr>
            <w:tcW w:w="4682" w:type="dxa"/>
            <w:tcBorders>
              <w:top w:val="single" w:sz="8" w:space="0" w:color="000000"/>
              <w:left w:val="single" w:sz="8" w:space="0" w:color="000000"/>
              <w:bottom w:val="single" w:sz="4" w:space="0" w:color="auto"/>
              <w:right w:val="single" w:sz="4" w:space="0" w:color="auto"/>
            </w:tcBorders>
            <w:shd w:val="clear" w:color="auto" w:fill="FFFFFF"/>
            <w:vAlign w:val="center"/>
          </w:tcPr>
          <w:p w:rsidR="00373DFB" w:rsidRPr="00617B8E" w:rsidRDefault="00373DFB" w:rsidP="00661BAA">
            <w:pPr>
              <w:spacing w:after="0" w:line="240" w:lineRule="auto"/>
              <w:rPr>
                <w:rFonts w:ascii="Times New Roman" w:hAnsi="Times New Roman"/>
                <w:b/>
                <w:sz w:val="24"/>
                <w:szCs w:val="24"/>
              </w:rPr>
            </w:pPr>
            <w:r w:rsidRPr="00617B8E">
              <w:rPr>
                <w:rFonts w:ascii="Times New Roman" w:hAnsi="Times New Roman"/>
                <w:b/>
                <w:sz w:val="24"/>
                <w:szCs w:val="24"/>
              </w:rPr>
              <w:t>Тема 1.</w:t>
            </w:r>
          </w:p>
        </w:tc>
        <w:tc>
          <w:tcPr>
            <w:tcW w:w="1134" w:type="dxa"/>
            <w:tcBorders>
              <w:top w:val="single" w:sz="4" w:space="0" w:color="auto"/>
              <w:left w:val="single" w:sz="4" w:space="0" w:color="auto"/>
              <w:bottom w:val="single" w:sz="4" w:space="0" w:color="auto"/>
              <w:right w:val="single" w:sz="8" w:space="0" w:color="000000"/>
            </w:tcBorders>
            <w:vAlign w:val="center"/>
          </w:tcPr>
          <w:p w:rsidR="00373DFB" w:rsidRPr="00617B8E" w:rsidRDefault="00373DFB" w:rsidP="00661BAA">
            <w:pPr>
              <w:jc w:val="center"/>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b/>
                <w:color w:val="000000"/>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color w:val="000000"/>
              </w:rPr>
            </w:pPr>
          </w:p>
        </w:tc>
      </w:tr>
      <w:tr w:rsidR="00373DFB" w:rsidRPr="00617B8E" w:rsidTr="00661BAA">
        <w:trPr>
          <w:trHeight w:hRule="exact" w:val="1528"/>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617B8E">
              <w:rPr>
                <w:rFonts w:ascii="Times New Roman" w:hAnsi="Times New Roman"/>
                <w:color w:val="000000"/>
                <w:sz w:val="24"/>
                <w:szCs w:val="24"/>
              </w:rPr>
              <w:t xml:space="preserve">Л </w:t>
            </w:r>
          </w:p>
        </w:tc>
        <w:tc>
          <w:tcPr>
            <w:tcW w:w="4682" w:type="dxa"/>
            <w:tcBorders>
              <w:top w:val="single" w:sz="8" w:space="0" w:color="000000"/>
              <w:left w:val="single" w:sz="8" w:space="0" w:color="000000"/>
              <w:bottom w:val="single" w:sz="4" w:space="0" w:color="auto"/>
              <w:right w:val="single" w:sz="4" w:space="0" w:color="auto"/>
            </w:tcBorders>
            <w:shd w:val="clear" w:color="auto" w:fill="FFFFFF"/>
            <w:vAlign w:val="center"/>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Современное состояние проблемы инфекционных болезней</w:t>
            </w:r>
          </w:p>
        </w:tc>
        <w:tc>
          <w:tcPr>
            <w:tcW w:w="1134" w:type="dxa"/>
            <w:tcBorders>
              <w:top w:val="single" w:sz="4" w:space="0" w:color="auto"/>
              <w:left w:val="single" w:sz="4" w:space="0" w:color="auto"/>
              <w:bottom w:val="single" w:sz="4" w:space="0" w:color="auto"/>
              <w:right w:val="single" w:sz="8" w:space="0" w:color="000000"/>
            </w:tcBorders>
            <w:vAlign w:val="center"/>
          </w:tcPr>
          <w:p w:rsidR="00373DFB" w:rsidRPr="00617B8E" w:rsidRDefault="00373DFB" w:rsidP="00661BAA">
            <w:pPr>
              <w:jc w:val="center"/>
              <w:rPr>
                <w:rFonts w:ascii="Times New Roman" w:hAnsi="Times New Roman"/>
              </w:rPr>
            </w:pPr>
            <w:r w:rsidRPr="00617B8E">
              <w:rPr>
                <w:rFonts w:ascii="Times New Roman" w:hAnsi="Times New Roman"/>
              </w:rPr>
              <w:t>2</w:t>
            </w:r>
          </w:p>
        </w:tc>
        <w:tc>
          <w:tcPr>
            <w:tcW w:w="212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528"/>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8" w:space="0" w:color="000000"/>
              <w:left w:val="single" w:sz="8" w:space="0" w:color="000000"/>
              <w:bottom w:val="single" w:sz="4" w:space="0" w:color="auto"/>
              <w:right w:val="single" w:sz="4" w:space="0" w:color="auto"/>
            </w:tcBorders>
            <w:shd w:val="clear" w:color="auto" w:fill="FFFFFF"/>
            <w:vAlign w:val="center"/>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Вводное занятие</w:t>
            </w:r>
          </w:p>
        </w:tc>
        <w:tc>
          <w:tcPr>
            <w:tcW w:w="1134" w:type="dxa"/>
            <w:tcBorders>
              <w:top w:val="single" w:sz="4" w:space="0" w:color="auto"/>
              <w:left w:val="single" w:sz="4" w:space="0" w:color="auto"/>
              <w:bottom w:val="single" w:sz="4" w:space="0" w:color="auto"/>
              <w:right w:val="single" w:sz="8" w:space="0" w:color="000000"/>
            </w:tcBorders>
            <w:vAlign w:val="center"/>
          </w:tcPr>
          <w:p w:rsidR="00373DFB" w:rsidRPr="00617B8E" w:rsidRDefault="00373DFB" w:rsidP="00661BAA">
            <w:pPr>
              <w:jc w:val="center"/>
              <w:rPr>
                <w:rFonts w:ascii="Times New Roman" w:hAnsi="Times New Roman"/>
              </w:rPr>
            </w:pPr>
            <w:r w:rsidRPr="00617B8E">
              <w:rPr>
                <w:rFonts w:ascii="Times New Roman" w:hAnsi="Times New Roman"/>
              </w:rPr>
              <w:t>5</w:t>
            </w:r>
          </w:p>
        </w:tc>
        <w:tc>
          <w:tcPr>
            <w:tcW w:w="212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528"/>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8" w:space="0" w:color="000000"/>
              <w:left w:val="single" w:sz="8" w:space="0" w:color="000000"/>
              <w:bottom w:val="single" w:sz="4" w:space="0" w:color="auto"/>
              <w:right w:val="single" w:sz="4" w:space="0" w:color="auto"/>
            </w:tcBorders>
            <w:shd w:val="clear" w:color="auto" w:fill="FFFFFF"/>
            <w:vAlign w:val="center"/>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Вводное занятие</w:t>
            </w:r>
          </w:p>
        </w:tc>
        <w:tc>
          <w:tcPr>
            <w:tcW w:w="1134" w:type="dxa"/>
            <w:tcBorders>
              <w:top w:val="single" w:sz="4" w:space="0" w:color="auto"/>
              <w:left w:val="single" w:sz="4" w:space="0" w:color="auto"/>
              <w:bottom w:val="single" w:sz="4" w:space="0" w:color="auto"/>
              <w:right w:val="single" w:sz="8" w:space="0" w:color="000000"/>
            </w:tcBorders>
            <w:vAlign w:val="center"/>
          </w:tcPr>
          <w:p w:rsidR="00373DFB" w:rsidRPr="00617B8E" w:rsidRDefault="00373DFB" w:rsidP="00661BAA">
            <w:pPr>
              <w:jc w:val="center"/>
              <w:rPr>
                <w:rFonts w:ascii="Times New Roman" w:hAnsi="Times New Roman"/>
              </w:rPr>
            </w:pPr>
            <w:r w:rsidRPr="00617B8E">
              <w:rPr>
                <w:rFonts w:ascii="Times New Roman" w:hAnsi="Times New Roman"/>
              </w:rPr>
              <w:t>3</w:t>
            </w:r>
          </w:p>
        </w:tc>
        <w:tc>
          <w:tcPr>
            <w:tcW w:w="212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280"/>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jc w:val="center"/>
              <w:rPr>
                <w:rFonts w:ascii="Times New Roman" w:hAnsi="Times New Roman"/>
                <w:b/>
                <w:sz w:val="24"/>
                <w:szCs w:val="24"/>
              </w:rPr>
            </w:pPr>
          </w:p>
        </w:tc>
        <w:tc>
          <w:tcPr>
            <w:tcW w:w="9218" w:type="dxa"/>
            <w:gridSpan w:val="5"/>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rPr>
                <w:rFonts w:ascii="Times New Roman" w:hAnsi="Times New Roman"/>
                <w:b/>
              </w:rPr>
            </w:pPr>
            <w:r w:rsidRPr="00617B8E">
              <w:rPr>
                <w:rFonts w:ascii="Times New Roman" w:hAnsi="Times New Roman"/>
                <w:b/>
                <w:bCs/>
                <w:color w:val="000000"/>
                <w:sz w:val="24"/>
                <w:szCs w:val="24"/>
              </w:rPr>
              <w:t xml:space="preserve">Раздел 2. </w:t>
            </w:r>
            <w:r w:rsidRPr="00617B8E">
              <w:rPr>
                <w:rFonts w:ascii="Times New Roman" w:hAnsi="Times New Roman"/>
                <w:b/>
                <w:sz w:val="24"/>
                <w:szCs w:val="24"/>
              </w:rPr>
              <w:t>Бактериозы</w:t>
            </w:r>
          </w:p>
        </w:tc>
      </w:tr>
      <w:tr w:rsidR="00373DFB" w:rsidRPr="00617B8E" w:rsidTr="00661BAA">
        <w:trPr>
          <w:trHeight w:hRule="exact" w:val="421"/>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color w:val="000000"/>
                <w:sz w:val="24"/>
                <w:szCs w:val="24"/>
              </w:rPr>
            </w:pPr>
          </w:p>
        </w:tc>
        <w:tc>
          <w:tcPr>
            <w:tcW w:w="4682" w:type="dxa"/>
            <w:tcBorders>
              <w:top w:val="single" w:sz="8" w:space="0" w:color="000000"/>
              <w:left w:val="single" w:sz="8" w:space="0" w:color="000000"/>
              <w:bottom w:val="single" w:sz="4" w:space="0" w:color="auto"/>
              <w:right w:val="single" w:sz="4" w:space="0" w:color="auto"/>
            </w:tcBorders>
            <w:shd w:val="clear" w:color="auto" w:fill="FFFFFF"/>
            <w:vAlign w:val="center"/>
          </w:tcPr>
          <w:p w:rsidR="00373DFB" w:rsidRPr="00617B8E" w:rsidRDefault="00373DFB" w:rsidP="00661BAA">
            <w:pPr>
              <w:spacing w:after="0" w:line="240" w:lineRule="auto"/>
              <w:rPr>
                <w:rFonts w:ascii="Times New Roman" w:hAnsi="Times New Roman"/>
                <w:b/>
                <w:sz w:val="24"/>
                <w:szCs w:val="24"/>
              </w:rPr>
            </w:pPr>
            <w:r w:rsidRPr="00617B8E">
              <w:rPr>
                <w:rFonts w:ascii="Times New Roman" w:hAnsi="Times New Roman"/>
                <w:b/>
                <w:sz w:val="24"/>
                <w:szCs w:val="24"/>
              </w:rPr>
              <w:t>Тема 2.</w:t>
            </w:r>
          </w:p>
        </w:tc>
        <w:tc>
          <w:tcPr>
            <w:tcW w:w="1134" w:type="dxa"/>
            <w:tcBorders>
              <w:top w:val="single" w:sz="4" w:space="0" w:color="auto"/>
              <w:left w:val="single" w:sz="4" w:space="0" w:color="auto"/>
              <w:bottom w:val="single" w:sz="4" w:space="0" w:color="auto"/>
              <w:right w:val="single" w:sz="8" w:space="0" w:color="000000"/>
            </w:tcBorders>
            <w:vAlign w:val="center"/>
          </w:tcPr>
          <w:p w:rsidR="00373DFB" w:rsidRPr="00617B8E" w:rsidRDefault="00373DFB" w:rsidP="00661BAA">
            <w:pPr>
              <w:jc w:val="center"/>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b/>
                <w:color w:val="000000"/>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color w:val="000000"/>
              </w:rPr>
            </w:pPr>
          </w:p>
        </w:tc>
      </w:tr>
      <w:tr w:rsidR="00373DFB" w:rsidRPr="00617B8E" w:rsidTr="00661BAA">
        <w:trPr>
          <w:trHeight w:hRule="exact" w:val="1145"/>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617B8E">
              <w:rPr>
                <w:rFonts w:ascii="Times New Roman" w:hAnsi="Times New Roman"/>
                <w:color w:val="000000"/>
                <w:sz w:val="24"/>
                <w:szCs w:val="24"/>
              </w:rPr>
              <w:t xml:space="preserve">Л </w:t>
            </w:r>
          </w:p>
        </w:tc>
        <w:tc>
          <w:tcPr>
            <w:tcW w:w="4682" w:type="dxa"/>
            <w:tcBorders>
              <w:top w:val="single" w:sz="8" w:space="0" w:color="000000"/>
              <w:left w:val="single" w:sz="8" w:space="0" w:color="000000"/>
              <w:bottom w:val="single" w:sz="4" w:space="0" w:color="auto"/>
              <w:right w:val="single" w:sz="8" w:space="0" w:color="000000"/>
            </w:tcBorders>
            <w:shd w:val="clear" w:color="auto" w:fill="FFFFFF"/>
            <w:vAlign w:val="center"/>
          </w:tcPr>
          <w:p w:rsidR="00373DFB" w:rsidRPr="00617B8E" w:rsidRDefault="00373DFB" w:rsidP="00661BAA">
            <w:pPr>
              <w:spacing w:after="0" w:line="240" w:lineRule="auto"/>
              <w:rPr>
                <w:rFonts w:ascii="Times New Roman" w:hAnsi="Times New Roman"/>
                <w:sz w:val="24"/>
                <w:szCs w:val="24"/>
              </w:rPr>
            </w:pPr>
            <w:r w:rsidRPr="00B04682">
              <w:rPr>
                <w:rFonts w:ascii="Times New Roman" w:hAnsi="Times New Roman"/>
                <w:sz w:val="24"/>
                <w:szCs w:val="24"/>
              </w:rPr>
              <w:t xml:space="preserve">Дифтерия и </w:t>
            </w:r>
            <w:r w:rsidRPr="00617B8E">
              <w:rPr>
                <w:rFonts w:ascii="Times New Roman" w:hAnsi="Times New Roman"/>
                <w:sz w:val="24"/>
                <w:szCs w:val="24"/>
              </w:rPr>
              <w:t>и</w:t>
            </w:r>
            <w:r w:rsidRPr="00B04682">
              <w:rPr>
                <w:rFonts w:ascii="Times New Roman" w:hAnsi="Times New Roman"/>
                <w:sz w:val="24"/>
                <w:szCs w:val="24"/>
              </w:rPr>
              <w:t>нфекционный мононуклеоз</w:t>
            </w:r>
          </w:p>
        </w:tc>
        <w:tc>
          <w:tcPr>
            <w:tcW w:w="1134" w:type="dxa"/>
            <w:tcBorders>
              <w:top w:val="single" w:sz="4" w:space="0" w:color="auto"/>
              <w:left w:val="nil"/>
              <w:bottom w:val="single" w:sz="4" w:space="0" w:color="auto"/>
              <w:right w:val="single" w:sz="8" w:space="0" w:color="000000"/>
            </w:tcBorders>
            <w:vAlign w:val="center"/>
          </w:tcPr>
          <w:p w:rsidR="00373DFB" w:rsidRPr="00617B8E" w:rsidRDefault="00373DFB" w:rsidP="00661BAA">
            <w:pPr>
              <w:jc w:val="center"/>
              <w:rPr>
                <w:rFonts w:ascii="Times New Roman" w:hAnsi="Times New Roman"/>
              </w:rPr>
            </w:pPr>
            <w:r w:rsidRPr="00617B8E">
              <w:rPr>
                <w:rFonts w:ascii="Times New Roman" w:hAnsi="Times New Roman"/>
              </w:rPr>
              <w:t>2</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jc w:val="center"/>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145"/>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8" w:space="0" w:color="000000"/>
              <w:left w:val="single" w:sz="8" w:space="0" w:color="000000"/>
              <w:bottom w:val="single" w:sz="4" w:space="0" w:color="auto"/>
              <w:right w:val="single" w:sz="8" w:space="0" w:color="000000"/>
            </w:tcBorders>
            <w:shd w:val="clear" w:color="auto" w:fill="FFFFFF"/>
            <w:vAlign w:val="center"/>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Дифтерия</w:t>
            </w:r>
          </w:p>
        </w:tc>
        <w:tc>
          <w:tcPr>
            <w:tcW w:w="1134" w:type="dxa"/>
            <w:tcBorders>
              <w:top w:val="single" w:sz="4" w:space="0" w:color="auto"/>
              <w:left w:val="nil"/>
              <w:bottom w:val="single" w:sz="4" w:space="0" w:color="auto"/>
              <w:right w:val="single" w:sz="8" w:space="0" w:color="000000"/>
            </w:tcBorders>
            <w:vAlign w:val="center"/>
          </w:tcPr>
          <w:p w:rsidR="00373DFB" w:rsidRPr="00617B8E" w:rsidRDefault="00373DFB" w:rsidP="00661BAA">
            <w:pPr>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jc w:val="center"/>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145"/>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8" w:space="0" w:color="000000"/>
              <w:left w:val="single" w:sz="8" w:space="0" w:color="000000"/>
              <w:bottom w:val="single" w:sz="4" w:space="0" w:color="auto"/>
              <w:right w:val="single" w:sz="8" w:space="0" w:color="000000"/>
            </w:tcBorders>
            <w:shd w:val="clear" w:color="auto" w:fill="FFFFFF"/>
            <w:vAlign w:val="center"/>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Дифтерия. Поражение полости рта. Принципы лечения. Профилактика</w:t>
            </w:r>
          </w:p>
        </w:tc>
        <w:tc>
          <w:tcPr>
            <w:tcW w:w="1134" w:type="dxa"/>
            <w:tcBorders>
              <w:top w:val="single" w:sz="4" w:space="0" w:color="auto"/>
              <w:left w:val="nil"/>
              <w:bottom w:val="single" w:sz="4" w:space="0" w:color="auto"/>
              <w:right w:val="single" w:sz="8" w:space="0" w:color="000000"/>
            </w:tcBorders>
            <w:vAlign w:val="center"/>
          </w:tcPr>
          <w:p w:rsidR="00373DFB" w:rsidRPr="00617B8E" w:rsidRDefault="00373DFB" w:rsidP="00661BAA">
            <w:pPr>
              <w:jc w:val="center"/>
              <w:rPr>
                <w:rFonts w:ascii="Times New Roman" w:hAnsi="Times New Roman"/>
              </w:rPr>
            </w:pPr>
            <w:r w:rsidRPr="00617B8E">
              <w:rPr>
                <w:rFonts w:ascii="Times New Roman" w:hAnsi="Times New Roman"/>
              </w:rPr>
              <w:t>3</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jc w:val="center"/>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421"/>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color w:val="000000"/>
                <w:sz w:val="24"/>
                <w:szCs w:val="24"/>
              </w:rPr>
            </w:pPr>
          </w:p>
        </w:tc>
        <w:tc>
          <w:tcPr>
            <w:tcW w:w="4682" w:type="dxa"/>
            <w:tcBorders>
              <w:top w:val="single" w:sz="8" w:space="0" w:color="000000"/>
              <w:left w:val="single" w:sz="8" w:space="0" w:color="000000"/>
              <w:bottom w:val="single" w:sz="4" w:space="0" w:color="auto"/>
              <w:right w:val="single" w:sz="4" w:space="0" w:color="auto"/>
            </w:tcBorders>
            <w:shd w:val="clear" w:color="auto" w:fill="FFFFFF"/>
            <w:vAlign w:val="center"/>
          </w:tcPr>
          <w:p w:rsidR="00373DFB" w:rsidRPr="00617B8E" w:rsidRDefault="00373DFB" w:rsidP="00661BAA">
            <w:pPr>
              <w:spacing w:after="0" w:line="240" w:lineRule="auto"/>
              <w:rPr>
                <w:rFonts w:ascii="Times New Roman" w:hAnsi="Times New Roman"/>
                <w:b/>
                <w:sz w:val="24"/>
                <w:szCs w:val="24"/>
              </w:rPr>
            </w:pPr>
            <w:r w:rsidRPr="00617B8E">
              <w:rPr>
                <w:rFonts w:ascii="Times New Roman" w:hAnsi="Times New Roman"/>
                <w:b/>
                <w:sz w:val="24"/>
                <w:szCs w:val="24"/>
              </w:rPr>
              <w:t>Тема 3.</w:t>
            </w:r>
          </w:p>
        </w:tc>
        <w:tc>
          <w:tcPr>
            <w:tcW w:w="1134" w:type="dxa"/>
            <w:tcBorders>
              <w:top w:val="single" w:sz="4" w:space="0" w:color="auto"/>
              <w:left w:val="single" w:sz="4" w:space="0" w:color="auto"/>
              <w:bottom w:val="single" w:sz="4" w:space="0" w:color="auto"/>
              <w:right w:val="single" w:sz="8" w:space="0" w:color="000000"/>
            </w:tcBorders>
            <w:vAlign w:val="center"/>
          </w:tcPr>
          <w:p w:rsidR="00373DFB" w:rsidRPr="00617B8E" w:rsidRDefault="00373DFB" w:rsidP="00661BAA">
            <w:pPr>
              <w:jc w:val="center"/>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b/>
                <w:color w:val="000000"/>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b/>
                <w:color w:val="000000"/>
              </w:rPr>
            </w:pPr>
          </w:p>
        </w:tc>
      </w:tr>
      <w:tr w:rsidR="00373DFB" w:rsidRPr="00617B8E" w:rsidTr="00661BAA">
        <w:trPr>
          <w:trHeight w:hRule="exact" w:val="1145"/>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8" w:space="0" w:color="000000"/>
              <w:left w:val="single" w:sz="8" w:space="0" w:color="000000"/>
              <w:bottom w:val="single" w:sz="4" w:space="0" w:color="auto"/>
              <w:right w:val="single" w:sz="8" w:space="0" w:color="000000"/>
            </w:tcBorders>
            <w:shd w:val="clear" w:color="auto" w:fill="FFFFFF"/>
            <w:vAlign w:val="center"/>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Рожа</w:t>
            </w:r>
            <w:r w:rsidRPr="00617B8E">
              <w:rPr>
                <w:rFonts w:ascii="Times New Roman" w:hAnsi="Times New Roman"/>
                <w:bCs/>
                <w:sz w:val="24"/>
                <w:szCs w:val="24"/>
              </w:rPr>
              <w:t>. Столбняк</w:t>
            </w:r>
          </w:p>
        </w:tc>
        <w:tc>
          <w:tcPr>
            <w:tcW w:w="1134" w:type="dxa"/>
            <w:tcBorders>
              <w:top w:val="single" w:sz="4" w:space="0" w:color="auto"/>
              <w:left w:val="nil"/>
              <w:bottom w:val="single" w:sz="4" w:space="0" w:color="auto"/>
              <w:right w:val="single" w:sz="8" w:space="0" w:color="000000"/>
            </w:tcBorders>
            <w:vAlign w:val="center"/>
          </w:tcPr>
          <w:p w:rsidR="00373DFB" w:rsidRPr="00617B8E" w:rsidRDefault="00373DFB" w:rsidP="00661BAA">
            <w:pPr>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145"/>
        </w:trPr>
        <w:tc>
          <w:tcPr>
            <w:tcW w:w="988"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8" w:space="0" w:color="000000"/>
              <w:left w:val="single" w:sz="8" w:space="0" w:color="000000"/>
              <w:bottom w:val="single" w:sz="4" w:space="0" w:color="auto"/>
              <w:right w:val="single" w:sz="8" w:space="0" w:color="000000"/>
            </w:tcBorders>
            <w:shd w:val="clear" w:color="auto" w:fill="FFFFFF"/>
            <w:vAlign w:val="center"/>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Рожа</w:t>
            </w:r>
            <w:r w:rsidRPr="00617B8E">
              <w:rPr>
                <w:rFonts w:ascii="Times New Roman" w:hAnsi="Times New Roman"/>
                <w:bCs/>
                <w:sz w:val="24"/>
                <w:szCs w:val="24"/>
              </w:rPr>
              <w:t>. Столбняк</w:t>
            </w:r>
          </w:p>
        </w:tc>
        <w:tc>
          <w:tcPr>
            <w:tcW w:w="1134" w:type="dxa"/>
            <w:tcBorders>
              <w:top w:val="single" w:sz="4" w:space="0" w:color="auto"/>
              <w:left w:val="nil"/>
              <w:bottom w:val="single" w:sz="4" w:space="0" w:color="auto"/>
              <w:right w:val="single" w:sz="8" w:space="0" w:color="000000"/>
            </w:tcBorders>
            <w:vAlign w:val="center"/>
          </w:tcPr>
          <w:p w:rsidR="00373DFB" w:rsidRPr="00617B8E" w:rsidRDefault="00373DFB" w:rsidP="00661BAA">
            <w:pPr>
              <w:jc w:val="center"/>
              <w:rPr>
                <w:rFonts w:ascii="Times New Roman" w:hAnsi="Times New Roman"/>
              </w:rPr>
            </w:pPr>
            <w:r w:rsidRPr="00617B8E">
              <w:rPr>
                <w:rFonts w:ascii="Times New Roman" w:hAnsi="Times New Roman"/>
              </w:rPr>
              <w:t>3</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432"/>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p>
        </w:tc>
        <w:tc>
          <w:tcPr>
            <w:tcW w:w="9218" w:type="dxa"/>
            <w:gridSpan w:val="5"/>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b/>
                <w:bCs/>
                <w:color w:val="000000"/>
                <w:sz w:val="24"/>
                <w:szCs w:val="24"/>
              </w:rPr>
              <w:t xml:space="preserve">Раздел 3. </w:t>
            </w:r>
            <w:r w:rsidRPr="00617B8E">
              <w:rPr>
                <w:rFonts w:ascii="Times New Roman" w:hAnsi="Times New Roman"/>
                <w:b/>
                <w:sz w:val="24"/>
                <w:szCs w:val="24"/>
              </w:rPr>
              <w:t>Вирусные болезни</w:t>
            </w:r>
          </w:p>
        </w:tc>
      </w:tr>
      <w:tr w:rsidR="00373DFB" w:rsidRPr="00617B8E" w:rsidTr="00661BAA">
        <w:trPr>
          <w:trHeight w:hRule="exact" w:val="611"/>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b/>
                <w:bCs/>
                <w:color w:val="000000"/>
                <w:sz w:val="24"/>
                <w:szCs w:val="24"/>
              </w:rPr>
            </w:pPr>
            <w:r w:rsidRPr="00617B8E">
              <w:rPr>
                <w:rFonts w:ascii="Times New Roman" w:hAnsi="Times New Roman"/>
                <w:b/>
                <w:sz w:val="24"/>
                <w:szCs w:val="24"/>
              </w:rPr>
              <w:t>Тема 4.</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r>
      <w:tr w:rsidR="00373DFB" w:rsidRPr="00617B8E" w:rsidTr="00661BAA">
        <w:trPr>
          <w:trHeight w:hRule="exact" w:val="1044"/>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color w:val="000000"/>
                <w:sz w:val="24"/>
                <w:szCs w:val="24"/>
              </w:rPr>
              <w:lastRenderedPageBreak/>
              <w:t>Л</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bCs/>
                <w:color w:val="000000"/>
                <w:sz w:val="24"/>
                <w:szCs w:val="24"/>
              </w:rPr>
            </w:pPr>
            <w:r w:rsidRPr="00617B8E">
              <w:rPr>
                <w:rFonts w:ascii="Times New Roman" w:hAnsi="Times New Roman"/>
                <w:bCs/>
                <w:color w:val="000000"/>
                <w:sz w:val="24"/>
                <w:szCs w:val="24"/>
              </w:rPr>
              <w:t>ОРВИ</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2</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044"/>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Грипп. Аденовирусные инфекции</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044"/>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Грипп. Аденовирусные инфекции</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611"/>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r w:rsidRPr="00617B8E">
              <w:rPr>
                <w:rFonts w:ascii="Times New Roman" w:hAnsi="Times New Roman"/>
                <w:b/>
                <w:sz w:val="24"/>
                <w:szCs w:val="24"/>
              </w:rPr>
              <w:t>Тема 5.</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r>
      <w:tr w:rsidR="00373DFB" w:rsidRPr="00617B8E" w:rsidTr="00661BAA">
        <w:trPr>
          <w:trHeight w:hRule="exact" w:val="1136"/>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Герпесвирусные болезни человека</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136"/>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Герпесвирусные болезни человека</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3</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611"/>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r w:rsidRPr="00617B8E">
              <w:rPr>
                <w:rFonts w:ascii="Times New Roman" w:hAnsi="Times New Roman"/>
                <w:b/>
                <w:sz w:val="24"/>
                <w:szCs w:val="24"/>
              </w:rPr>
              <w:t>Тема 6.</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r>
      <w:tr w:rsidR="00373DFB" w:rsidRPr="00617B8E" w:rsidTr="00661BAA">
        <w:trPr>
          <w:trHeight w:hRule="exact" w:val="1082"/>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Л</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ВИЧ – инфекция</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2</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082"/>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ВИЧ – инфекция</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5</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082"/>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ВИЧ – инфекция</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611"/>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r w:rsidRPr="00617B8E">
              <w:rPr>
                <w:rFonts w:ascii="Times New Roman" w:hAnsi="Times New Roman"/>
                <w:b/>
                <w:sz w:val="24"/>
                <w:szCs w:val="24"/>
              </w:rPr>
              <w:t>Тема 7.</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r>
      <w:tr w:rsidR="00373DFB" w:rsidRPr="00617B8E" w:rsidTr="00661BAA">
        <w:trPr>
          <w:trHeight w:hRule="exact" w:val="1266"/>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Л</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Вирусные гепатиты</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2</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266"/>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Вирусные гепатиты</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5</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1266"/>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Вирусные гепатиты</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3</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541"/>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b/>
                <w:sz w:val="24"/>
                <w:szCs w:val="24"/>
              </w:rPr>
              <w:t>Тема 8.</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rPr>
                <w:rFonts w:ascii="Times New Roman" w:hAnsi="Times New Roman"/>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p>
        </w:tc>
      </w:tr>
      <w:tr w:rsidR="00373DFB" w:rsidRPr="00617B8E" w:rsidTr="00661BAA">
        <w:trPr>
          <w:trHeight w:hRule="exact" w:val="1125"/>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lastRenderedPageBreak/>
              <w:t>Л</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D42E96">
              <w:rPr>
                <w:rFonts w:ascii="Times New Roman" w:hAnsi="Times New Roman"/>
                <w:sz w:val="24"/>
                <w:szCs w:val="24"/>
              </w:rPr>
              <w:t>Синдром экзантем в клинике инфекционных болезней</w:t>
            </w:r>
            <w:r w:rsidRPr="00617B8E">
              <w:rPr>
                <w:rFonts w:ascii="Times New Roman" w:hAnsi="Times New Roman"/>
                <w:sz w:val="24"/>
                <w:szCs w:val="24"/>
              </w:rPr>
              <w:t>. Особо опасные инфекции</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999"/>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Поражения ротоглотки при различных инфекционных заболеваниях</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5</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984"/>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Поражения ротоглотки при различных инфекционных заболеваниях</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Л1.1, Л1.4, Л2.1, Л2.2, Л2.3, Л2.4</w:t>
            </w:r>
          </w:p>
        </w:tc>
      </w:tr>
      <w:tr w:rsidR="00373DFB" w:rsidRPr="00617B8E" w:rsidTr="00661BAA">
        <w:trPr>
          <w:trHeight w:hRule="exact" w:val="393"/>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p>
        </w:tc>
        <w:tc>
          <w:tcPr>
            <w:tcW w:w="9218" w:type="dxa"/>
            <w:gridSpan w:val="5"/>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b/>
                <w:bCs/>
                <w:color w:val="000000"/>
                <w:sz w:val="24"/>
                <w:szCs w:val="24"/>
              </w:rPr>
              <w:t>Раздел 4.</w:t>
            </w:r>
            <w:r w:rsidRPr="00617B8E">
              <w:rPr>
                <w:rFonts w:ascii="Times New Roman" w:hAnsi="Times New Roman"/>
                <w:b/>
                <w:sz w:val="24"/>
                <w:szCs w:val="24"/>
              </w:rPr>
              <w:t xml:space="preserve"> Профилактика и выявление туберкулеза</w:t>
            </w:r>
          </w:p>
        </w:tc>
      </w:tr>
      <w:tr w:rsidR="00373DFB" w:rsidRPr="00617B8E" w:rsidTr="00661BAA">
        <w:trPr>
          <w:trHeight w:hRule="exact" w:val="376"/>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r w:rsidRPr="00617B8E">
              <w:rPr>
                <w:rFonts w:ascii="Times New Roman" w:hAnsi="Times New Roman"/>
                <w:b/>
                <w:sz w:val="24"/>
                <w:szCs w:val="24"/>
              </w:rPr>
              <w:t>Тема 9.</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b/>
                <w:color w:val="000000"/>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b/>
                <w:color w:val="000000"/>
              </w:rPr>
            </w:pPr>
          </w:p>
        </w:tc>
      </w:tr>
      <w:tr w:rsidR="00373DFB" w:rsidRPr="00617B8E" w:rsidTr="00661BAA">
        <w:trPr>
          <w:trHeight w:hRule="exact" w:val="1130"/>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Л</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Эпидемиология туберкулеза</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2</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RPr="00617B8E" w:rsidTr="00661BAA">
        <w:trPr>
          <w:trHeight w:hRule="exact" w:val="1130"/>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Эпидемиология туберкулеза</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RPr="00617B8E" w:rsidTr="00661BAA">
        <w:trPr>
          <w:trHeight w:hRule="exact" w:val="1130"/>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Эпидемиология туберкулеза</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3</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color w:val="000000"/>
              </w:rPr>
            </w:pPr>
            <w:r w:rsidRPr="00617B8E">
              <w:rPr>
                <w:rFonts w:ascii="Times New Roman" w:hAnsi="Times New Roman"/>
                <w:color w:val="000000"/>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Tr="00661BAA">
        <w:tblPrEx>
          <w:tblCellMar>
            <w:left w:w="108" w:type="dxa"/>
            <w:right w:w="108" w:type="dxa"/>
          </w:tblCellMar>
          <w:tblLook w:val="04A0" w:firstRow="1" w:lastRow="0" w:firstColumn="1" w:lastColumn="0" w:noHBand="0" w:noVBand="1"/>
        </w:tblPrEx>
        <w:trPr>
          <w:gridAfter w:val="1"/>
          <w:wAfter w:w="6" w:type="dxa"/>
          <w:trHeight w:hRule="exact" w:val="533"/>
        </w:trPr>
        <w:tc>
          <w:tcPr>
            <w:tcW w:w="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5" w:type="dxa"/>
              <w:bottom w:w="0" w:type="dxa"/>
              <w:right w:w="15" w:type="dxa"/>
            </w:tcMar>
          </w:tcPr>
          <w:p w:rsidR="00373DFB" w:rsidRDefault="00373DFB" w:rsidP="00661BAA">
            <w:pPr>
              <w:spacing w:after="0" w:line="240" w:lineRule="auto"/>
              <w:rPr>
                <w:rFonts w:ascii="Times New Roman" w:hAnsi="Times New Roman"/>
                <w:color w:val="000000"/>
                <w:sz w:val="24"/>
                <w:szCs w:val="24"/>
              </w:rPr>
            </w:pPr>
          </w:p>
        </w:tc>
        <w:tc>
          <w:tcPr>
            <w:tcW w:w="9212" w:type="dxa"/>
            <w:gridSpan w:val="4"/>
            <w:tcBorders>
              <w:top w:val="single" w:sz="4" w:space="0" w:color="auto"/>
              <w:left w:val="single" w:sz="8" w:space="0" w:color="000000"/>
              <w:bottom w:val="single" w:sz="4" w:space="0" w:color="auto"/>
              <w:right w:val="single" w:sz="8" w:space="0" w:color="000000"/>
            </w:tcBorders>
            <w:shd w:val="clear" w:color="auto" w:fill="FFFFFF"/>
            <w:tcMar>
              <w:top w:w="0" w:type="dxa"/>
              <w:left w:w="15" w:type="dxa"/>
              <w:bottom w:w="0" w:type="dxa"/>
              <w:right w:w="15" w:type="dxa"/>
            </w:tcMar>
            <w:hideMark/>
          </w:tcPr>
          <w:p w:rsidR="00373DFB" w:rsidRDefault="00373DFB" w:rsidP="00661BAA">
            <w:pPr>
              <w:tabs>
                <w:tab w:val="left" w:pos="0"/>
                <w:tab w:val="left" w:pos="1701"/>
              </w:tabs>
              <w:rPr>
                <w:rFonts w:ascii="Times New Roman" w:hAnsi="Times New Roman"/>
              </w:rPr>
            </w:pPr>
            <w:r>
              <w:rPr>
                <w:rFonts w:ascii="Times New Roman" w:hAnsi="Times New Roman"/>
                <w:b/>
                <w:bCs/>
                <w:color w:val="000000"/>
                <w:sz w:val="24"/>
                <w:szCs w:val="24"/>
              </w:rPr>
              <w:t>Раздел</w:t>
            </w:r>
            <w:r>
              <w:rPr>
                <w:rFonts w:ascii="Times New Roman" w:hAnsi="Times New Roman"/>
                <w:b/>
                <w:bCs/>
                <w:color w:val="000000"/>
                <w:sz w:val="24"/>
                <w:szCs w:val="24"/>
                <w:lang w:val="en-US"/>
              </w:rPr>
              <w:t> </w:t>
            </w:r>
            <w:r>
              <w:rPr>
                <w:rFonts w:ascii="Times New Roman" w:hAnsi="Times New Roman"/>
                <w:b/>
                <w:bCs/>
                <w:color w:val="000000"/>
                <w:sz w:val="24"/>
                <w:szCs w:val="24"/>
              </w:rPr>
              <w:t>5.</w:t>
            </w:r>
            <w:r>
              <w:rPr>
                <w:rFonts w:ascii="Times New Roman" w:hAnsi="Times New Roman"/>
                <w:b/>
                <w:bCs/>
                <w:color w:val="000000"/>
                <w:sz w:val="24"/>
                <w:szCs w:val="24"/>
                <w:lang w:val="en-US"/>
              </w:rPr>
              <w:t> </w:t>
            </w:r>
            <w:r>
              <w:rPr>
                <w:rFonts w:ascii="Times New Roman" w:hAnsi="Times New Roman"/>
                <w:b/>
                <w:bCs/>
                <w:color w:val="000000"/>
                <w:sz w:val="24"/>
                <w:szCs w:val="24"/>
              </w:rPr>
              <w:t>Клинические формы туберкулеза.</w:t>
            </w:r>
          </w:p>
        </w:tc>
      </w:tr>
      <w:tr w:rsidR="00373DFB" w:rsidRPr="00617B8E" w:rsidTr="00661BAA">
        <w:trPr>
          <w:trHeight w:hRule="exact" w:val="423"/>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r w:rsidRPr="00617B8E">
              <w:rPr>
                <w:rFonts w:ascii="Times New Roman" w:hAnsi="Times New Roman"/>
                <w:b/>
                <w:sz w:val="24"/>
                <w:szCs w:val="24"/>
              </w:rPr>
              <w:t>Тема 10.</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b/>
                <w:color w:val="000000"/>
              </w:rPr>
            </w:pPr>
          </w:p>
        </w:tc>
      </w:tr>
      <w:tr w:rsidR="00373DFB" w:rsidRPr="00617B8E" w:rsidTr="00661BAA">
        <w:trPr>
          <w:trHeight w:hRule="exact" w:val="1047"/>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Л</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Клинические формы туберкулеза</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2</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rPr>
            </w:pPr>
            <w:r w:rsidRPr="00617B8E">
              <w:rPr>
                <w:rFonts w:ascii="Times New Roman" w:hAnsi="Times New Roman"/>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RPr="00617B8E" w:rsidTr="00661BAA">
        <w:trPr>
          <w:trHeight w:hRule="exact" w:val="1047"/>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Клинические формы туберкулеза</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rPr>
            </w:pPr>
            <w:r w:rsidRPr="00617B8E">
              <w:rPr>
                <w:rFonts w:ascii="Times New Roman" w:hAnsi="Times New Roman"/>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RPr="00617B8E" w:rsidTr="00661BAA">
        <w:trPr>
          <w:trHeight w:hRule="exact" w:val="1047"/>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СР</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Клинические формы туберкулеза</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3</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rPr>
            </w:pPr>
            <w:r w:rsidRPr="00617B8E">
              <w:rPr>
                <w:rFonts w:ascii="Times New Roman" w:hAnsi="Times New Roman"/>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Tr="00661BAA">
        <w:tblPrEx>
          <w:tblCellMar>
            <w:left w:w="108" w:type="dxa"/>
            <w:right w:w="108" w:type="dxa"/>
          </w:tblCellMar>
          <w:tblLook w:val="04A0" w:firstRow="1" w:lastRow="0" w:firstColumn="1" w:lastColumn="0" w:noHBand="0" w:noVBand="1"/>
        </w:tblPrEx>
        <w:trPr>
          <w:gridAfter w:val="1"/>
          <w:wAfter w:w="6" w:type="dxa"/>
          <w:trHeight w:hRule="exact" w:val="641"/>
        </w:trPr>
        <w:tc>
          <w:tcPr>
            <w:tcW w:w="988" w:type="dxa"/>
            <w:tcBorders>
              <w:top w:val="single" w:sz="8" w:space="0" w:color="000000"/>
              <w:left w:val="single" w:sz="8" w:space="0" w:color="000000"/>
              <w:bottom w:val="single" w:sz="8" w:space="0" w:color="000000"/>
              <w:right w:val="single" w:sz="8" w:space="0" w:color="000000"/>
            </w:tcBorders>
            <w:shd w:val="clear" w:color="auto" w:fill="FFFFFF"/>
            <w:tcMar>
              <w:top w:w="0" w:type="dxa"/>
              <w:left w:w="15" w:type="dxa"/>
              <w:bottom w:w="0" w:type="dxa"/>
              <w:right w:w="15" w:type="dxa"/>
            </w:tcMar>
          </w:tcPr>
          <w:p w:rsidR="00373DFB" w:rsidRDefault="00373DFB" w:rsidP="00661BAA">
            <w:pPr>
              <w:spacing w:after="0" w:line="240" w:lineRule="auto"/>
              <w:rPr>
                <w:rFonts w:ascii="Times New Roman" w:hAnsi="Times New Roman"/>
                <w:color w:val="000000"/>
                <w:sz w:val="24"/>
                <w:szCs w:val="24"/>
              </w:rPr>
            </w:pPr>
          </w:p>
        </w:tc>
        <w:tc>
          <w:tcPr>
            <w:tcW w:w="9212" w:type="dxa"/>
            <w:gridSpan w:val="4"/>
            <w:tcBorders>
              <w:top w:val="single" w:sz="4" w:space="0" w:color="auto"/>
              <w:left w:val="single" w:sz="8" w:space="0" w:color="000000"/>
              <w:bottom w:val="single" w:sz="4" w:space="0" w:color="auto"/>
              <w:right w:val="single" w:sz="8" w:space="0" w:color="000000"/>
            </w:tcBorders>
            <w:shd w:val="clear" w:color="auto" w:fill="FFFFFF"/>
            <w:tcMar>
              <w:top w:w="0" w:type="dxa"/>
              <w:left w:w="15" w:type="dxa"/>
              <w:bottom w:w="0" w:type="dxa"/>
              <w:right w:w="15" w:type="dxa"/>
            </w:tcMar>
            <w:hideMark/>
          </w:tcPr>
          <w:p w:rsidR="00373DFB" w:rsidRDefault="00373DFB" w:rsidP="00661BAA">
            <w:pPr>
              <w:tabs>
                <w:tab w:val="left" w:pos="0"/>
                <w:tab w:val="left" w:pos="1701"/>
              </w:tabs>
              <w:rPr>
                <w:rFonts w:ascii="Times New Roman" w:hAnsi="Times New Roman"/>
              </w:rPr>
            </w:pPr>
            <w:r>
              <w:rPr>
                <w:rFonts w:ascii="Times New Roman" w:hAnsi="Times New Roman"/>
                <w:b/>
                <w:bCs/>
                <w:color w:val="000000"/>
                <w:sz w:val="24"/>
                <w:szCs w:val="24"/>
              </w:rPr>
              <w:t>Раздел 6. Оказание противотуберкулезной помощи.</w:t>
            </w:r>
          </w:p>
        </w:tc>
      </w:tr>
      <w:tr w:rsidR="00373DFB" w:rsidRPr="00617B8E" w:rsidTr="00661BAA">
        <w:trPr>
          <w:trHeight w:hRule="exact" w:val="424"/>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b/>
                <w:sz w:val="24"/>
                <w:szCs w:val="24"/>
              </w:rPr>
            </w:pPr>
            <w:r w:rsidRPr="00617B8E">
              <w:rPr>
                <w:rFonts w:ascii="Times New Roman" w:hAnsi="Times New Roman"/>
                <w:b/>
                <w:sz w:val="24"/>
                <w:szCs w:val="24"/>
              </w:rPr>
              <w:t>Тема 11.</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rPr>
                <w:rFonts w:ascii="Times New Roman" w:hAnsi="Times New Roman"/>
                <w:b/>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b/>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b/>
              </w:rPr>
            </w:pPr>
          </w:p>
        </w:tc>
      </w:tr>
      <w:tr w:rsidR="00373DFB" w:rsidRPr="00617B8E" w:rsidTr="00661BAA">
        <w:trPr>
          <w:trHeight w:hRule="exact" w:val="1114"/>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Л</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Организация противотуберкулезной помощи населению</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2</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rPr>
            </w:pPr>
            <w:r w:rsidRPr="00617B8E">
              <w:rPr>
                <w:rFonts w:ascii="Times New Roman" w:hAnsi="Times New Roman"/>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RPr="00617B8E" w:rsidTr="00661BAA">
        <w:trPr>
          <w:trHeight w:hRule="exact" w:val="1114"/>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Организация противотуберкулезной помощи населению</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rPr>
            </w:pPr>
            <w:r w:rsidRPr="00617B8E">
              <w:rPr>
                <w:rFonts w:ascii="Times New Roman" w:hAnsi="Times New Roman"/>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RPr="00617B8E" w:rsidTr="00661BAA">
        <w:trPr>
          <w:trHeight w:hRule="exact" w:val="1114"/>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lastRenderedPageBreak/>
              <w:t>СР</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Организация противотуберкулезной помощи населению</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3</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rPr>
            </w:pPr>
            <w:r w:rsidRPr="00617B8E">
              <w:rPr>
                <w:rFonts w:ascii="Times New Roman" w:hAnsi="Times New Roman"/>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RPr="00617B8E" w:rsidTr="00661BAA">
        <w:trPr>
          <w:trHeight w:hRule="exact" w:val="600"/>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b/>
                <w:sz w:val="24"/>
                <w:szCs w:val="24"/>
              </w:rPr>
              <w:t>Тема 12.</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rPr>
                <w:rFonts w:ascii="Times New Roman" w:hAnsi="Times New Roman"/>
              </w:rPr>
            </w:pP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rPr>
            </w:pP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p>
        </w:tc>
      </w:tr>
      <w:tr w:rsidR="00373DFB" w:rsidRPr="00617B8E" w:rsidTr="00661BAA">
        <w:trPr>
          <w:trHeight w:hRule="exact" w:val="1114"/>
        </w:trPr>
        <w:tc>
          <w:tcPr>
            <w:tcW w:w="988"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color w:val="000000"/>
                <w:sz w:val="24"/>
                <w:szCs w:val="24"/>
              </w:rPr>
            </w:pPr>
            <w:r w:rsidRPr="00617B8E">
              <w:rPr>
                <w:rFonts w:ascii="Times New Roman" w:hAnsi="Times New Roman"/>
                <w:color w:val="000000"/>
                <w:sz w:val="24"/>
                <w:szCs w:val="24"/>
              </w:rPr>
              <w:t>ПЗ</w:t>
            </w:r>
          </w:p>
        </w:tc>
        <w:tc>
          <w:tcPr>
            <w:tcW w:w="4682" w:type="dxa"/>
            <w:tcBorders>
              <w:top w:val="single" w:sz="4" w:space="0" w:color="auto"/>
              <w:left w:val="single" w:sz="8" w:space="0" w:color="000000"/>
              <w:bottom w:val="single" w:sz="4" w:space="0" w:color="auto"/>
              <w:right w:val="single" w:sz="8" w:space="0" w:color="000000"/>
            </w:tcBorders>
            <w:shd w:val="clear" w:color="auto" w:fill="FFFFFF"/>
          </w:tcPr>
          <w:p w:rsidR="00373DFB" w:rsidRPr="00617B8E" w:rsidRDefault="00373DFB" w:rsidP="00661BAA">
            <w:pPr>
              <w:spacing w:after="0" w:line="240" w:lineRule="auto"/>
              <w:rPr>
                <w:rFonts w:ascii="Times New Roman" w:hAnsi="Times New Roman"/>
                <w:sz w:val="24"/>
                <w:szCs w:val="24"/>
              </w:rPr>
            </w:pPr>
            <w:r w:rsidRPr="00617B8E">
              <w:rPr>
                <w:rFonts w:ascii="Times New Roman" w:hAnsi="Times New Roman"/>
                <w:sz w:val="24"/>
                <w:szCs w:val="24"/>
              </w:rPr>
              <w:t>Зачетное занятие</w:t>
            </w:r>
          </w:p>
        </w:tc>
        <w:tc>
          <w:tcPr>
            <w:tcW w:w="1134" w:type="dxa"/>
            <w:tcBorders>
              <w:top w:val="single" w:sz="4" w:space="0" w:color="auto"/>
              <w:left w:val="nil"/>
              <w:bottom w:val="single" w:sz="4" w:space="0" w:color="auto"/>
              <w:right w:val="single" w:sz="8" w:space="0" w:color="000000"/>
            </w:tcBorders>
          </w:tcPr>
          <w:p w:rsidR="00373DFB" w:rsidRPr="00617B8E" w:rsidRDefault="00373DFB" w:rsidP="00661BAA">
            <w:pPr>
              <w:spacing w:after="0" w:line="240" w:lineRule="auto"/>
              <w:jc w:val="center"/>
              <w:rPr>
                <w:rFonts w:ascii="Times New Roman" w:hAnsi="Times New Roman"/>
              </w:rPr>
            </w:pPr>
            <w:r w:rsidRPr="00617B8E">
              <w:rPr>
                <w:rFonts w:ascii="Times New Roman" w:hAnsi="Times New Roman"/>
              </w:rPr>
              <w:t>4</w:t>
            </w:r>
          </w:p>
        </w:tc>
        <w:tc>
          <w:tcPr>
            <w:tcW w:w="2122" w:type="dxa"/>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widowControl w:val="0"/>
              <w:autoSpaceDE w:val="0"/>
              <w:autoSpaceDN w:val="0"/>
              <w:adjustRightInd w:val="0"/>
              <w:spacing w:after="0" w:line="240" w:lineRule="auto"/>
              <w:ind w:right="15"/>
              <w:rPr>
                <w:rFonts w:ascii="Times New Roman" w:hAnsi="Times New Roman"/>
              </w:rPr>
            </w:pPr>
            <w:r w:rsidRPr="00617B8E">
              <w:rPr>
                <w:rFonts w:ascii="Times New Roman" w:hAnsi="Times New Roman"/>
              </w:rPr>
              <w:t>ОК-1, ОПК-6, ОПК-8, ОПК-9, ПК-3, ПК-5, ПК-6, ПК-17, ПК-18, ПК-19</w:t>
            </w:r>
          </w:p>
        </w:tc>
        <w:tc>
          <w:tcPr>
            <w:tcW w:w="1280" w:type="dxa"/>
            <w:gridSpan w:val="2"/>
            <w:tcBorders>
              <w:top w:val="single" w:sz="8" w:space="0" w:color="000000"/>
              <w:left w:val="single" w:sz="8" w:space="0" w:color="000000"/>
              <w:bottom w:val="single" w:sz="8" w:space="0" w:color="000000"/>
              <w:right w:val="single" w:sz="8" w:space="0" w:color="000000"/>
            </w:tcBorders>
            <w:shd w:val="clear" w:color="auto" w:fill="FFFFFF"/>
          </w:tcPr>
          <w:p w:rsidR="00373DFB" w:rsidRPr="00617B8E" w:rsidRDefault="00373DFB" w:rsidP="00661BAA">
            <w:pPr>
              <w:spacing w:after="0" w:line="240" w:lineRule="auto"/>
              <w:rPr>
                <w:rFonts w:ascii="Times New Roman" w:hAnsi="Times New Roman"/>
              </w:rPr>
            </w:pPr>
            <w:r w:rsidRPr="00617B8E">
              <w:rPr>
                <w:rFonts w:ascii="Times New Roman" w:hAnsi="Times New Roman"/>
              </w:rPr>
              <w:t>Л1.2, Л1.3, Л2.5, Л2.6, Л2.7, Л2.8, Л2.9</w:t>
            </w:r>
          </w:p>
        </w:tc>
      </w:tr>
      <w:tr w:rsidR="00373DFB" w:rsidRPr="00617B8E" w:rsidTr="00661BAA">
        <w:trPr>
          <w:trHeight w:val="263"/>
        </w:trPr>
        <w:tc>
          <w:tcPr>
            <w:tcW w:w="10206" w:type="dxa"/>
            <w:gridSpan w:val="6"/>
            <w:tcBorders>
              <w:top w:val="single" w:sz="8" w:space="0" w:color="000000"/>
            </w:tcBorders>
            <w:shd w:val="clear" w:color="auto" w:fill="FFFFFF"/>
            <w:vAlign w:val="center"/>
          </w:tcPr>
          <w:p w:rsidR="00373DFB" w:rsidRPr="00617B8E" w:rsidRDefault="00373DFB" w:rsidP="00661BAA">
            <w:pPr>
              <w:widowControl w:val="0"/>
              <w:autoSpaceDE w:val="0"/>
              <w:autoSpaceDN w:val="0"/>
              <w:adjustRightInd w:val="0"/>
              <w:spacing w:after="0" w:line="240" w:lineRule="auto"/>
              <w:ind w:left="15" w:right="15"/>
              <w:rPr>
                <w:rFonts w:ascii="Times New Roman" w:hAnsi="Times New Roman"/>
                <w:b/>
                <w:color w:val="000000"/>
                <w:sz w:val="24"/>
                <w:szCs w:val="24"/>
              </w:rPr>
            </w:pPr>
          </w:p>
          <w:p w:rsidR="00373DFB" w:rsidRPr="00617B8E" w:rsidRDefault="00373DFB" w:rsidP="00661BAA">
            <w:pPr>
              <w:autoSpaceDE w:val="0"/>
              <w:autoSpaceDN w:val="0"/>
              <w:adjustRightInd w:val="0"/>
              <w:ind w:left="15" w:right="15"/>
              <w:rPr>
                <w:rFonts w:ascii="Times New Roman" w:hAnsi="Times New Roman"/>
                <w:b/>
                <w:color w:val="000000"/>
                <w:sz w:val="24"/>
                <w:szCs w:val="24"/>
              </w:rPr>
            </w:pPr>
            <w:r w:rsidRPr="00617B8E">
              <w:rPr>
                <w:rFonts w:ascii="Times New Roman" w:hAnsi="Times New Roman"/>
                <w:b/>
                <w:color w:val="000000"/>
                <w:sz w:val="24"/>
                <w:szCs w:val="24"/>
                <w:shd w:val="clear" w:color="auto" w:fill="FFFFFF"/>
              </w:rPr>
              <w:t>Код занятий</w:t>
            </w:r>
            <w:r w:rsidRPr="00617B8E">
              <w:rPr>
                <w:rFonts w:ascii="Times New Roman" w:hAnsi="Times New Roman"/>
                <w:color w:val="000000"/>
                <w:sz w:val="24"/>
                <w:szCs w:val="24"/>
                <w:shd w:val="clear" w:color="auto" w:fill="FFFFFF"/>
              </w:rPr>
              <w:t xml:space="preserve"> – лекция (Л), практическое занятие (ПЗ), самостоятельная работа (СР)</w:t>
            </w:r>
          </w:p>
          <w:p w:rsidR="00373DFB" w:rsidRPr="00617B8E" w:rsidRDefault="00373DFB" w:rsidP="00661BAA">
            <w:pPr>
              <w:widowControl w:val="0"/>
              <w:autoSpaceDE w:val="0"/>
              <w:autoSpaceDN w:val="0"/>
              <w:adjustRightInd w:val="0"/>
              <w:spacing w:after="0" w:line="240" w:lineRule="auto"/>
              <w:ind w:left="15" w:right="15"/>
              <w:rPr>
                <w:rFonts w:ascii="Times New Roman" w:hAnsi="Times New Roman"/>
                <w:b/>
                <w:color w:val="000000"/>
                <w:sz w:val="24"/>
                <w:szCs w:val="24"/>
              </w:rPr>
            </w:pPr>
          </w:p>
          <w:p w:rsidR="00373DFB" w:rsidRPr="00617B8E" w:rsidRDefault="00373DFB" w:rsidP="00661BAA">
            <w:pPr>
              <w:widowControl w:val="0"/>
              <w:autoSpaceDE w:val="0"/>
              <w:autoSpaceDN w:val="0"/>
              <w:adjustRightInd w:val="0"/>
              <w:spacing w:after="0" w:line="240" w:lineRule="auto"/>
              <w:ind w:left="15" w:right="15"/>
              <w:rPr>
                <w:rFonts w:ascii="Times New Roman" w:hAnsi="Times New Roman"/>
                <w:b/>
                <w:color w:val="000000"/>
                <w:sz w:val="24"/>
                <w:szCs w:val="24"/>
              </w:rPr>
            </w:pPr>
          </w:p>
          <w:p w:rsidR="00373DFB" w:rsidRPr="00617B8E" w:rsidRDefault="00373DFB" w:rsidP="00661BAA">
            <w:pPr>
              <w:spacing w:after="0" w:line="240" w:lineRule="auto"/>
              <w:jc w:val="both"/>
              <w:rPr>
                <w:rFonts w:ascii="Times New Roman" w:hAnsi="Times New Roman"/>
                <w:b/>
                <w:color w:val="000000"/>
                <w:sz w:val="24"/>
                <w:szCs w:val="24"/>
              </w:rPr>
            </w:pPr>
          </w:p>
        </w:tc>
      </w:tr>
    </w:tbl>
    <w:p w:rsidR="00CD0664" w:rsidRDefault="00CD0664" w:rsidP="00A3600E">
      <w:pPr>
        <w:spacing w:after="0" w:line="240" w:lineRule="auto"/>
        <w:ind w:left="-567"/>
        <w:jc w:val="both"/>
        <w:rPr>
          <w:rFonts w:ascii="Times New Roman" w:hAnsi="Times New Roman"/>
          <w:b/>
          <w:bCs/>
          <w:color w:val="000000"/>
          <w:sz w:val="24"/>
          <w:szCs w:val="24"/>
        </w:rPr>
      </w:pPr>
      <w:r w:rsidRPr="00C24C1A">
        <w:rPr>
          <w:rFonts w:ascii="Times New Roman" w:hAnsi="Times New Roman"/>
          <w:b/>
          <w:color w:val="000000"/>
          <w:sz w:val="24"/>
          <w:szCs w:val="24"/>
        </w:rPr>
        <w:t>4.</w:t>
      </w:r>
      <w:r>
        <w:rPr>
          <w:rFonts w:ascii="Times New Roman" w:hAnsi="Times New Roman"/>
          <w:b/>
          <w:color w:val="000000"/>
          <w:sz w:val="24"/>
          <w:szCs w:val="24"/>
        </w:rPr>
        <w:t>3</w:t>
      </w:r>
      <w:r w:rsidRPr="00C24C1A">
        <w:rPr>
          <w:rFonts w:ascii="Times New Roman" w:hAnsi="Times New Roman"/>
          <w:b/>
          <w:color w:val="000000"/>
          <w:sz w:val="24"/>
          <w:szCs w:val="24"/>
        </w:rPr>
        <w:t>. СОДЕРЖАНИЕ ДИСЦИПЛИНЫ</w:t>
      </w:r>
    </w:p>
    <w:p w:rsidR="00CD0664" w:rsidRDefault="00CD0664" w:rsidP="00A3600E">
      <w:pPr>
        <w:spacing w:after="0" w:line="240" w:lineRule="auto"/>
        <w:ind w:left="-567"/>
        <w:jc w:val="both"/>
        <w:rPr>
          <w:rFonts w:ascii="Times New Roman" w:hAnsi="Times New Roman"/>
          <w:b/>
          <w:bCs/>
          <w:color w:val="000000"/>
          <w:sz w:val="24"/>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2154"/>
        <w:gridCol w:w="6945"/>
      </w:tblGrid>
      <w:tr w:rsidR="00CD0664" w:rsidRPr="00C24C1A" w:rsidTr="0094693E">
        <w:trPr>
          <w:tblHeader/>
        </w:trPr>
        <w:tc>
          <w:tcPr>
            <w:tcW w:w="648" w:type="dxa"/>
          </w:tcPr>
          <w:p w:rsidR="00CD0664" w:rsidRPr="00C24C1A" w:rsidRDefault="00CD0664" w:rsidP="006E44E6">
            <w:pPr>
              <w:spacing w:after="0" w:line="240" w:lineRule="auto"/>
              <w:rPr>
                <w:rFonts w:ascii="Times New Roman" w:hAnsi="Times New Roman"/>
                <w:b/>
                <w:sz w:val="24"/>
                <w:szCs w:val="24"/>
              </w:rPr>
            </w:pPr>
            <w:r w:rsidRPr="00C24C1A">
              <w:rPr>
                <w:rFonts w:ascii="Times New Roman" w:hAnsi="Times New Roman"/>
                <w:b/>
                <w:sz w:val="24"/>
                <w:szCs w:val="24"/>
              </w:rPr>
              <w:t>№ п/п</w:t>
            </w:r>
          </w:p>
        </w:tc>
        <w:tc>
          <w:tcPr>
            <w:tcW w:w="2154" w:type="dxa"/>
            <w:vAlign w:val="center"/>
          </w:tcPr>
          <w:p w:rsidR="00CD0664" w:rsidRPr="00C24C1A" w:rsidRDefault="00CD0664" w:rsidP="006E44E6">
            <w:pPr>
              <w:spacing w:after="0" w:line="240" w:lineRule="auto"/>
              <w:jc w:val="center"/>
              <w:rPr>
                <w:rFonts w:ascii="Times New Roman" w:hAnsi="Times New Roman"/>
                <w:b/>
                <w:sz w:val="24"/>
                <w:szCs w:val="24"/>
              </w:rPr>
            </w:pPr>
            <w:r w:rsidRPr="00C24C1A">
              <w:rPr>
                <w:rFonts w:ascii="Times New Roman" w:hAnsi="Times New Roman"/>
                <w:b/>
                <w:sz w:val="24"/>
                <w:szCs w:val="24"/>
              </w:rPr>
              <w:t>Наименование раздела дисциплины базовой части ФГОС</w:t>
            </w:r>
          </w:p>
        </w:tc>
        <w:tc>
          <w:tcPr>
            <w:tcW w:w="6945" w:type="dxa"/>
            <w:vAlign w:val="center"/>
          </w:tcPr>
          <w:p w:rsidR="00CD0664" w:rsidRPr="00C24C1A" w:rsidRDefault="00CD0664" w:rsidP="006E44E6">
            <w:pPr>
              <w:spacing w:after="0" w:line="240" w:lineRule="auto"/>
              <w:jc w:val="center"/>
              <w:rPr>
                <w:rFonts w:ascii="Times New Roman" w:hAnsi="Times New Roman"/>
                <w:b/>
                <w:sz w:val="24"/>
                <w:szCs w:val="24"/>
              </w:rPr>
            </w:pPr>
            <w:r w:rsidRPr="00C24C1A">
              <w:rPr>
                <w:rFonts w:ascii="Times New Roman" w:hAnsi="Times New Roman"/>
                <w:b/>
                <w:sz w:val="24"/>
                <w:szCs w:val="24"/>
              </w:rPr>
              <w:t>Содержание раздела</w:t>
            </w:r>
          </w:p>
        </w:tc>
      </w:tr>
      <w:tr w:rsidR="00CD0664" w:rsidRPr="00CD0664" w:rsidTr="0094693E">
        <w:tc>
          <w:tcPr>
            <w:tcW w:w="648" w:type="dxa"/>
            <w:vAlign w:val="center"/>
          </w:tcPr>
          <w:p w:rsidR="00CD0664" w:rsidRPr="00CD0664" w:rsidRDefault="00CD0664" w:rsidP="006E44E6">
            <w:pPr>
              <w:numPr>
                <w:ilvl w:val="0"/>
                <w:numId w:val="1"/>
              </w:numPr>
              <w:spacing w:after="0" w:line="240" w:lineRule="auto"/>
              <w:ind w:left="0" w:firstLine="0"/>
              <w:jc w:val="center"/>
              <w:rPr>
                <w:rFonts w:ascii="Times New Roman" w:hAnsi="Times New Roman"/>
              </w:rPr>
            </w:pPr>
          </w:p>
        </w:tc>
        <w:tc>
          <w:tcPr>
            <w:tcW w:w="2154" w:type="dxa"/>
            <w:vAlign w:val="center"/>
          </w:tcPr>
          <w:p w:rsidR="00CD0664" w:rsidRPr="00CD0664" w:rsidRDefault="00CD0664" w:rsidP="006E44E6">
            <w:pPr>
              <w:spacing w:after="0" w:line="240" w:lineRule="auto"/>
              <w:jc w:val="center"/>
              <w:rPr>
                <w:rFonts w:ascii="Times New Roman" w:hAnsi="Times New Roman"/>
              </w:rPr>
            </w:pPr>
            <w:r w:rsidRPr="00CD0664">
              <w:rPr>
                <w:rFonts w:ascii="Times New Roman" w:hAnsi="Times New Roman"/>
              </w:rPr>
              <w:t>Общая часть</w:t>
            </w:r>
          </w:p>
        </w:tc>
        <w:tc>
          <w:tcPr>
            <w:tcW w:w="6945" w:type="dxa"/>
          </w:tcPr>
          <w:p w:rsidR="00CD0664" w:rsidRPr="00CD0664" w:rsidRDefault="00CD0664" w:rsidP="006E44E6">
            <w:pPr>
              <w:spacing w:after="0" w:line="240" w:lineRule="auto"/>
              <w:ind w:firstLine="284"/>
              <w:jc w:val="both"/>
              <w:rPr>
                <w:rFonts w:ascii="Times New Roman" w:hAnsi="Times New Roman"/>
                <w:color w:val="000000"/>
                <w:spacing w:val="-5"/>
              </w:rPr>
            </w:pPr>
            <w:r w:rsidRPr="00CD0664">
              <w:rPr>
                <w:rFonts w:ascii="Times New Roman" w:hAnsi="Times New Roman"/>
              </w:rPr>
              <w:t>Современное состояние проблемы инфекционных болезней. Свойства возбудителей инфекционных болезней. Современные методы лабораторной диагностики инфекционных болезней. Принципы лечения инфекционных болезней. Тактика врача- стоматолога при подозрении у пациента инфекционного заболевания.</w:t>
            </w:r>
          </w:p>
        </w:tc>
      </w:tr>
      <w:tr w:rsidR="00CD0664" w:rsidRPr="00CD0664" w:rsidTr="0094693E">
        <w:tc>
          <w:tcPr>
            <w:tcW w:w="648" w:type="dxa"/>
            <w:vAlign w:val="center"/>
          </w:tcPr>
          <w:p w:rsidR="00CD0664" w:rsidRPr="00CD0664" w:rsidRDefault="00CD0664" w:rsidP="006E44E6">
            <w:pPr>
              <w:numPr>
                <w:ilvl w:val="0"/>
                <w:numId w:val="1"/>
              </w:numPr>
              <w:spacing w:after="0" w:line="240" w:lineRule="auto"/>
              <w:ind w:left="0" w:firstLine="0"/>
              <w:jc w:val="center"/>
              <w:rPr>
                <w:rFonts w:ascii="Times New Roman" w:hAnsi="Times New Roman"/>
              </w:rPr>
            </w:pPr>
          </w:p>
        </w:tc>
        <w:tc>
          <w:tcPr>
            <w:tcW w:w="2154" w:type="dxa"/>
            <w:vAlign w:val="center"/>
          </w:tcPr>
          <w:p w:rsidR="00CD0664" w:rsidRPr="00CD0664" w:rsidRDefault="00CD0664" w:rsidP="006E44E6">
            <w:pPr>
              <w:spacing w:after="0" w:line="240" w:lineRule="auto"/>
              <w:jc w:val="center"/>
              <w:rPr>
                <w:rFonts w:ascii="Times New Roman" w:hAnsi="Times New Roman"/>
              </w:rPr>
            </w:pPr>
            <w:r w:rsidRPr="00CD0664">
              <w:rPr>
                <w:rFonts w:ascii="Times New Roman" w:hAnsi="Times New Roman"/>
              </w:rPr>
              <w:t>Бактериозы</w:t>
            </w:r>
          </w:p>
        </w:tc>
        <w:tc>
          <w:tcPr>
            <w:tcW w:w="6945" w:type="dxa"/>
          </w:tcPr>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Дифтерия. Этиология. Источники и пути распространения инфекции. Патогенез. Поражение полости рта. Исходы. Дифференциальный диагноз. Лабораторная диагностика. Принципы лечения. Профилактика.</w:t>
            </w:r>
          </w:p>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Стрептококковая инфекция: острый тонзиллит (ангина), рожа лица, скарлатина. Эпидемиология. Патогенез. Клиника. Лабораторная диагностика. Осложнения. Принципы лечения.</w:t>
            </w:r>
          </w:p>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Столбняк. Этиология. Эпидемиология. Патогенез. Клинические проявления. Лабораторная диагностика. Лечение. Профилактика.</w:t>
            </w:r>
          </w:p>
        </w:tc>
      </w:tr>
      <w:tr w:rsidR="00CD0664" w:rsidRPr="00CD0664" w:rsidTr="0094693E">
        <w:trPr>
          <w:trHeight w:val="533"/>
        </w:trPr>
        <w:tc>
          <w:tcPr>
            <w:tcW w:w="648" w:type="dxa"/>
            <w:vAlign w:val="center"/>
          </w:tcPr>
          <w:p w:rsidR="00CD0664" w:rsidRPr="00CD0664" w:rsidRDefault="00CD0664" w:rsidP="006E44E6">
            <w:pPr>
              <w:numPr>
                <w:ilvl w:val="0"/>
                <w:numId w:val="1"/>
              </w:numPr>
              <w:spacing w:after="0" w:line="240" w:lineRule="auto"/>
              <w:ind w:left="0" w:firstLine="0"/>
              <w:jc w:val="center"/>
              <w:rPr>
                <w:rFonts w:ascii="Times New Roman" w:hAnsi="Times New Roman"/>
              </w:rPr>
            </w:pPr>
          </w:p>
        </w:tc>
        <w:tc>
          <w:tcPr>
            <w:tcW w:w="2154" w:type="dxa"/>
            <w:vAlign w:val="center"/>
          </w:tcPr>
          <w:p w:rsidR="00CD0664" w:rsidRPr="00CD0664" w:rsidRDefault="00CD0664" w:rsidP="006E44E6">
            <w:pPr>
              <w:spacing w:after="0" w:line="240" w:lineRule="auto"/>
              <w:jc w:val="center"/>
              <w:rPr>
                <w:rFonts w:ascii="Times New Roman" w:hAnsi="Times New Roman"/>
              </w:rPr>
            </w:pPr>
            <w:r w:rsidRPr="00CD0664">
              <w:rPr>
                <w:rFonts w:ascii="Times New Roman" w:hAnsi="Times New Roman"/>
              </w:rPr>
              <w:t>Вирусные болезни</w:t>
            </w:r>
          </w:p>
        </w:tc>
        <w:tc>
          <w:tcPr>
            <w:tcW w:w="6945" w:type="dxa"/>
          </w:tcPr>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Грипп, аденовирусная инфекция и другие острые вирусные респираторные болезни. Этиология. Источник инфекции, пути распространения. Патогенез. Клиническое течение. Осложнения со стороны ротовой полости. Специфическая экспресс-диагностика. Принципы лечения. Профилактика.</w:t>
            </w:r>
          </w:p>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Герпесвирусные заболевания. Классификация. Этиология. Источники инфекции. Механизм заражения. Патогенез. Персистирование возбудителя. Клинические проявления. Поражения слизистой ротовой полости. Осложнения. Лечение. Иммунотерапия.</w:t>
            </w:r>
          </w:p>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Паротитная инфекция (эпидемический паротит). Этиология. Эпидемиология. Патогенез. Клинические проявления. Симптоматика поражения слюнных желез. Осложнения. Лечение. Профилактика.</w:t>
            </w:r>
          </w:p>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Корь. Этиология. Эпидемиология. Патогенез. Основные симптомы кори в разные периоды болезни у взрослых. Осложнения. Лечение. Меры профилактики.</w:t>
            </w:r>
          </w:p>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Краснуха. Этиология. Эпидемиология. Патогенез. Клинические симптомы краснухи у взрослых. Лабораторная диагностика. Осложнения. Принципы лечение. Меры профилактики. Краснуха у беременных.</w:t>
            </w:r>
          </w:p>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 xml:space="preserve">Инфекция, вызванная вирусом иммунодефицита человека (ВИЧ-инфекция). Этиология. Источники и пути передачи инфекции. </w:t>
            </w:r>
            <w:r w:rsidRPr="00CD0664">
              <w:rPr>
                <w:rFonts w:ascii="Times New Roman" w:hAnsi="Times New Roman"/>
              </w:rPr>
              <w:lastRenderedPageBreak/>
              <w:t>Патогенез. Клинические проявления на разных стадиях болезни. Проявления при ВИЧ-инфекции со стороны слизистой ротовой полости. Лабораторная диагностика. Меры предупреждения инфицирования ВИЧ-инфекций пациентов в стоматологической практике.</w:t>
            </w:r>
          </w:p>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Вирусные гепатиты с парентеральным путем инфицирования. Этиология гепатитов В, С, Д. Механизм передачи. Патогенез. Клиническое течение. Осложнения. Исходы. Врачебная тактика. Предупреждение внутрибольничного заражения при работе с больными гепатитами. Профилактика.</w:t>
            </w:r>
          </w:p>
        </w:tc>
      </w:tr>
      <w:tr w:rsidR="00CD0664" w:rsidRPr="00CD0664" w:rsidTr="0094693E">
        <w:tc>
          <w:tcPr>
            <w:tcW w:w="648" w:type="dxa"/>
            <w:vAlign w:val="center"/>
          </w:tcPr>
          <w:p w:rsidR="00CD0664" w:rsidRPr="00CD0664" w:rsidRDefault="00CD0664" w:rsidP="006E44E6">
            <w:pPr>
              <w:numPr>
                <w:ilvl w:val="0"/>
                <w:numId w:val="1"/>
              </w:numPr>
              <w:spacing w:after="0" w:line="240" w:lineRule="auto"/>
              <w:ind w:left="0" w:firstLine="0"/>
              <w:jc w:val="center"/>
              <w:rPr>
                <w:rFonts w:ascii="Times New Roman" w:hAnsi="Times New Roman"/>
              </w:rPr>
            </w:pPr>
          </w:p>
        </w:tc>
        <w:tc>
          <w:tcPr>
            <w:tcW w:w="2154" w:type="dxa"/>
            <w:vAlign w:val="center"/>
          </w:tcPr>
          <w:p w:rsidR="00CD0664" w:rsidRPr="00CD0664" w:rsidRDefault="00CD0664" w:rsidP="006E44E6">
            <w:pPr>
              <w:spacing w:after="0" w:line="240" w:lineRule="auto"/>
              <w:jc w:val="center"/>
              <w:rPr>
                <w:rFonts w:ascii="Times New Roman" w:hAnsi="Times New Roman"/>
              </w:rPr>
            </w:pPr>
            <w:r w:rsidRPr="00CD0664">
              <w:rPr>
                <w:rFonts w:ascii="Times New Roman" w:hAnsi="Times New Roman"/>
              </w:rPr>
              <w:t xml:space="preserve">Профилактика и выявление </w:t>
            </w:r>
          </w:p>
          <w:p w:rsidR="00CD0664" w:rsidRPr="00CD0664" w:rsidRDefault="00CD0664" w:rsidP="006E44E6">
            <w:pPr>
              <w:spacing w:after="0" w:line="240" w:lineRule="auto"/>
              <w:jc w:val="center"/>
              <w:rPr>
                <w:rFonts w:ascii="Times New Roman" w:hAnsi="Times New Roman"/>
              </w:rPr>
            </w:pPr>
            <w:r w:rsidRPr="00CD0664">
              <w:rPr>
                <w:rFonts w:ascii="Times New Roman" w:hAnsi="Times New Roman"/>
              </w:rPr>
              <w:t>туберкулеза</w:t>
            </w:r>
          </w:p>
        </w:tc>
        <w:tc>
          <w:tcPr>
            <w:tcW w:w="6945" w:type="dxa"/>
          </w:tcPr>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 xml:space="preserve">Туберкулез - инфекционное и социально-зависимое заболевание. Медико-биологические, социально-экономические факторы и группы риска по туберкулезу. Основные показатели для оценки тяжести эпидемической ситуации в связи с распространением туберкулезной инфекции, звенья эпидемического процесса. Эпидемическая опасность источника туберкулезной инфекции. Патогенность и вирулентность МБТ. Лекарственная устойчивость возбудителя туберкулеза. Противотуберкулезный иммунитет, повышенная чувствительность замедленного типа к МБТ и продуктам их жизнедеятельности. Виды воспалительных реакций при туберкулезе. Туберкулезная гранулема. Латентная туберкулезная инфекция и заболевание туберкулезом. Виды профилактики туберкулеза: социальная, санитарная, специфическая. Вакцины БЦЖ и БЦЖ-М. Противотуберкулезная вакцинация и ревакцинация. Химиопрофилактика и превентивное лечение. Очаги туберкулезной инфекции. Мероприятия в очагах туберкулезной инфекции. Выявление раннего периода первичной туберкулезной инфекции и заболевания туберкулезом. Методы диагностики туберкулеза. Верификация диагноза туберкулеза. Раннее, своевременное и позднее выявление туберкулеза. </w:t>
            </w:r>
          </w:p>
        </w:tc>
      </w:tr>
      <w:tr w:rsidR="00CD0664" w:rsidRPr="00CD0664" w:rsidTr="0094693E">
        <w:tc>
          <w:tcPr>
            <w:tcW w:w="648" w:type="dxa"/>
            <w:vAlign w:val="center"/>
          </w:tcPr>
          <w:p w:rsidR="00CD0664" w:rsidRPr="00CD0664" w:rsidRDefault="00CD0664" w:rsidP="006E44E6">
            <w:pPr>
              <w:numPr>
                <w:ilvl w:val="0"/>
                <w:numId w:val="1"/>
              </w:numPr>
              <w:spacing w:after="0" w:line="240" w:lineRule="auto"/>
              <w:ind w:left="0" w:firstLine="0"/>
              <w:jc w:val="center"/>
              <w:rPr>
                <w:rFonts w:ascii="Times New Roman" w:hAnsi="Times New Roman"/>
              </w:rPr>
            </w:pPr>
          </w:p>
        </w:tc>
        <w:tc>
          <w:tcPr>
            <w:tcW w:w="2154" w:type="dxa"/>
            <w:vAlign w:val="center"/>
          </w:tcPr>
          <w:p w:rsidR="00CD0664" w:rsidRPr="00CD0664" w:rsidRDefault="00CD0664" w:rsidP="006E44E6">
            <w:pPr>
              <w:spacing w:after="0" w:line="240" w:lineRule="auto"/>
              <w:jc w:val="center"/>
              <w:rPr>
                <w:rFonts w:ascii="Times New Roman" w:hAnsi="Times New Roman"/>
              </w:rPr>
            </w:pPr>
            <w:r w:rsidRPr="00CD0664">
              <w:rPr>
                <w:rFonts w:ascii="Times New Roman" w:hAnsi="Times New Roman"/>
              </w:rPr>
              <w:t xml:space="preserve">Клинические формы </w:t>
            </w:r>
          </w:p>
          <w:p w:rsidR="00CD0664" w:rsidRPr="00CD0664" w:rsidRDefault="00CD0664" w:rsidP="006E44E6">
            <w:pPr>
              <w:spacing w:after="0" w:line="240" w:lineRule="auto"/>
              <w:jc w:val="center"/>
              <w:rPr>
                <w:rFonts w:ascii="Times New Roman" w:hAnsi="Times New Roman"/>
              </w:rPr>
            </w:pPr>
            <w:r w:rsidRPr="00CD0664">
              <w:rPr>
                <w:rFonts w:ascii="Times New Roman" w:hAnsi="Times New Roman"/>
              </w:rPr>
              <w:t>туберкулеза</w:t>
            </w:r>
          </w:p>
        </w:tc>
        <w:tc>
          <w:tcPr>
            <w:tcW w:w="6945" w:type="dxa"/>
          </w:tcPr>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Клиническая классификация туберкулеза, соотношение с МКБ-10. Первичный туберкулез. Диссеминированный туберкулез легких. Очаговый туберкулез легких. Инфильтративный туберкулез легких. Казеозная пневмония. Туберкулемы легких. Кавернозный туберкулез легких. Фиброзно-кавернозный туберкулез легких. Цирротический туберкулез. Осложнения туберкулеза. Неотложные состояния (легочные кровотечения, спонтанныйпневомоторакс, острая легочно-сердечную недостаточность). Туберкулезный менингит. Туберкулез мочеполовой системы. Туберкулез глаз. Туберкулезный полисерозит. Туберкулез органов брюшной полости. Остаточные изменения при туберкулезе.</w:t>
            </w:r>
          </w:p>
        </w:tc>
      </w:tr>
      <w:tr w:rsidR="00CD0664" w:rsidRPr="00CD0664" w:rsidTr="0094693E">
        <w:tc>
          <w:tcPr>
            <w:tcW w:w="648" w:type="dxa"/>
            <w:vAlign w:val="center"/>
          </w:tcPr>
          <w:p w:rsidR="00CD0664" w:rsidRPr="00CD0664" w:rsidRDefault="00CD0664" w:rsidP="006E44E6">
            <w:pPr>
              <w:numPr>
                <w:ilvl w:val="0"/>
                <w:numId w:val="1"/>
              </w:numPr>
              <w:spacing w:after="0" w:line="240" w:lineRule="auto"/>
              <w:ind w:left="0" w:firstLine="0"/>
              <w:jc w:val="center"/>
              <w:rPr>
                <w:rFonts w:ascii="Times New Roman" w:hAnsi="Times New Roman"/>
              </w:rPr>
            </w:pPr>
          </w:p>
        </w:tc>
        <w:tc>
          <w:tcPr>
            <w:tcW w:w="2154" w:type="dxa"/>
            <w:vAlign w:val="center"/>
          </w:tcPr>
          <w:p w:rsidR="00CD0664" w:rsidRPr="00CD0664" w:rsidRDefault="00CD0664" w:rsidP="006E44E6">
            <w:pPr>
              <w:spacing w:after="0" w:line="240" w:lineRule="auto"/>
              <w:jc w:val="center"/>
              <w:rPr>
                <w:rFonts w:ascii="Times New Roman" w:hAnsi="Times New Roman"/>
              </w:rPr>
            </w:pPr>
            <w:r w:rsidRPr="00CD0664">
              <w:rPr>
                <w:rFonts w:ascii="Times New Roman" w:hAnsi="Times New Roman"/>
              </w:rPr>
              <w:t>Оказание противотуберкулезной помощи</w:t>
            </w:r>
          </w:p>
        </w:tc>
        <w:tc>
          <w:tcPr>
            <w:tcW w:w="6945" w:type="dxa"/>
          </w:tcPr>
          <w:p w:rsidR="00CD0664" w:rsidRPr="00CD0664" w:rsidRDefault="00CD0664" w:rsidP="006E44E6">
            <w:pPr>
              <w:spacing w:after="0" w:line="240" w:lineRule="auto"/>
              <w:ind w:firstLine="284"/>
              <w:jc w:val="both"/>
              <w:rPr>
                <w:rFonts w:ascii="Times New Roman" w:hAnsi="Times New Roman"/>
              </w:rPr>
            </w:pPr>
            <w:r w:rsidRPr="00CD0664">
              <w:rPr>
                <w:rFonts w:ascii="Times New Roman" w:hAnsi="Times New Roman"/>
              </w:rPr>
              <w:t xml:space="preserve">Туберкулез – медико-социальная проблема. Деонтологические задачи. Основные законодательные акты по борьбе с туберкулезом в России. Функции и задачи противотуберкулезного диспансера, взаимодействие с лечебно-профилактическими учреждениями в борьбе с туберкулезом. Роль ВОЗ и других международных организаций в совершенствовании противотуберкулезной работы. Основные принципы лечения. Методы лечения больных туберкулезом. Этапы, режимы, контролируемость терапии. Противотуберкулезные препараты, побочные реакции противотуберкулезных препаратов. Методы профилактики и устранения побочных реакций. Профилактика лекарственной устойчивости МБТ. Лечение больных, выделяющих устойчивые к лекарствам МБТ. Патогенетическая и симптоматическая терапия, санаторно-курортное лечение. Коллапсотерапия и хирургическое лечение. Организационные формы лечения туберкулеза. Неотложная врачебная помощь при легочном кровотечении и </w:t>
            </w:r>
            <w:r w:rsidRPr="00CD0664">
              <w:rPr>
                <w:rFonts w:ascii="Times New Roman" w:hAnsi="Times New Roman"/>
              </w:rPr>
              <w:lastRenderedPageBreak/>
              <w:t xml:space="preserve">спонтанном пневмотораксе. </w:t>
            </w:r>
          </w:p>
        </w:tc>
      </w:tr>
    </w:tbl>
    <w:p w:rsidR="00CD0664" w:rsidRPr="00CD0664" w:rsidRDefault="00CD0664" w:rsidP="00A3600E">
      <w:pPr>
        <w:spacing w:after="0" w:line="240" w:lineRule="auto"/>
        <w:ind w:left="-567"/>
        <w:jc w:val="both"/>
        <w:rPr>
          <w:rFonts w:ascii="Times New Roman" w:hAnsi="Times New Roman"/>
          <w:b/>
          <w:bCs/>
          <w:color w:val="000000"/>
        </w:rPr>
      </w:pPr>
    </w:p>
    <w:p w:rsidR="00CD0664" w:rsidRPr="00CD0664" w:rsidRDefault="00CD0664" w:rsidP="00A3600E">
      <w:pPr>
        <w:spacing w:after="0" w:line="240" w:lineRule="auto"/>
        <w:ind w:left="-567"/>
        <w:jc w:val="both"/>
        <w:rPr>
          <w:rFonts w:ascii="Times New Roman" w:hAnsi="Times New Roman"/>
          <w:b/>
          <w:bCs/>
          <w:color w:val="000000"/>
        </w:rPr>
      </w:pPr>
    </w:p>
    <w:p w:rsidR="00A3600E" w:rsidRPr="00C24C1A" w:rsidRDefault="00A3600E" w:rsidP="0031335B">
      <w:pPr>
        <w:spacing w:after="120" w:line="240" w:lineRule="auto"/>
        <w:jc w:val="both"/>
        <w:rPr>
          <w:rFonts w:ascii="Times New Roman" w:hAnsi="Times New Roman"/>
          <w:sz w:val="24"/>
          <w:szCs w:val="24"/>
        </w:rPr>
      </w:pPr>
      <w:r w:rsidRPr="00C24C1A">
        <w:rPr>
          <w:rFonts w:ascii="Times New Roman" w:hAnsi="Times New Roman"/>
          <w:b/>
          <w:bCs/>
          <w:color w:val="000000"/>
          <w:sz w:val="24"/>
          <w:szCs w:val="24"/>
        </w:rPr>
        <w:t>5. ОБРАЗОВАТЕЛЬНЫЕ ТЕХНОЛОГИИ</w:t>
      </w:r>
    </w:p>
    <w:p w:rsidR="00830DEC" w:rsidRPr="00983EFD" w:rsidRDefault="00830DEC" w:rsidP="00830DEC">
      <w:pPr>
        <w:widowControl w:val="0"/>
        <w:shd w:val="clear" w:color="auto" w:fill="FFFFFF"/>
        <w:spacing w:after="0" w:line="240" w:lineRule="auto"/>
        <w:ind w:firstLine="708"/>
        <w:jc w:val="both"/>
        <w:rPr>
          <w:rFonts w:ascii="Times New Roman" w:hAnsi="Times New Roman"/>
          <w:iCs/>
          <w:sz w:val="24"/>
          <w:szCs w:val="24"/>
        </w:rPr>
      </w:pPr>
      <w:r w:rsidRPr="00983EFD">
        <w:rPr>
          <w:rFonts w:ascii="Times New Roman" w:hAnsi="Times New Roman"/>
          <w:iCs/>
          <w:sz w:val="24"/>
          <w:szCs w:val="24"/>
        </w:rPr>
        <w:t>Методически занятие состоит из взаимосвязанных структурных единиц: контактной работы обучающегося с преподавателем, в том числе текущего контроля успеваемости и самостоятельной работы студента.</w:t>
      </w:r>
    </w:p>
    <w:p w:rsidR="00830DEC" w:rsidRPr="00983EFD" w:rsidRDefault="00830DEC" w:rsidP="00830DEC">
      <w:pPr>
        <w:widowControl w:val="0"/>
        <w:shd w:val="clear" w:color="auto" w:fill="FFFFFF"/>
        <w:spacing w:after="0" w:line="240" w:lineRule="auto"/>
        <w:ind w:firstLine="708"/>
        <w:jc w:val="both"/>
        <w:rPr>
          <w:rFonts w:ascii="Times New Roman" w:hAnsi="Times New Roman"/>
          <w:iCs/>
          <w:sz w:val="24"/>
          <w:szCs w:val="24"/>
        </w:rPr>
      </w:pPr>
      <w:r w:rsidRPr="00983EFD">
        <w:rPr>
          <w:rFonts w:ascii="Times New Roman" w:hAnsi="Times New Roman"/>
          <w:iCs/>
          <w:sz w:val="24"/>
          <w:szCs w:val="24"/>
        </w:rPr>
        <w:t xml:space="preserve">Контактная работа обучающегося с преподавателем может быть, как аудиторной, так и внеаудиторной с применением инновационных форм учебных занятий, развивающих у обучающихся навыки командной работы, межличностной коммуникации, принятия решений. На кафедре в учебный процесс включены интерактивные лекции, групповые дискуссии, ролевые игры, анализ клинических ситуаций. В процессе общения со студентом преподаватель проверяет базовые знания обучаемых, дает им дополнительную информацию. Затем проводится текущий контроль усвоения знаний, который состоит из решения тематических клинических ситуационных задач и тестирования. </w:t>
      </w:r>
    </w:p>
    <w:p w:rsidR="00830DEC" w:rsidRPr="00983EFD" w:rsidRDefault="00830DEC" w:rsidP="00830DEC">
      <w:pPr>
        <w:widowControl w:val="0"/>
        <w:shd w:val="clear" w:color="auto" w:fill="FFFFFF"/>
        <w:spacing w:after="0" w:line="240" w:lineRule="auto"/>
        <w:ind w:firstLine="708"/>
        <w:jc w:val="both"/>
        <w:rPr>
          <w:rFonts w:ascii="Times New Roman" w:hAnsi="Times New Roman"/>
          <w:iCs/>
          <w:sz w:val="24"/>
          <w:szCs w:val="24"/>
        </w:rPr>
      </w:pPr>
      <w:r w:rsidRPr="00983EFD">
        <w:rPr>
          <w:rFonts w:ascii="Times New Roman" w:hAnsi="Times New Roman"/>
          <w:iCs/>
          <w:sz w:val="24"/>
          <w:szCs w:val="24"/>
        </w:rPr>
        <w:t xml:space="preserve">Работа студента в группе формирует чувство коллективизма и коммуникабельность. </w:t>
      </w:r>
    </w:p>
    <w:p w:rsidR="00830DEC" w:rsidRPr="00983EFD" w:rsidRDefault="00830DEC" w:rsidP="00830DEC">
      <w:pPr>
        <w:widowControl w:val="0"/>
        <w:shd w:val="clear" w:color="auto" w:fill="FFFFFF"/>
        <w:spacing w:after="0" w:line="240" w:lineRule="auto"/>
        <w:ind w:firstLine="708"/>
        <w:jc w:val="both"/>
        <w:rPr>
          <w:rFonts w:ascii="Times New Roman" w:hAnsi="Times New Roman"/>
          <w:iCs/>
          <w:sz w:val="24"/>
          <w:szCs w:val="24"/>
        </w:rPr>
      </w:pPr>
      <w:r w:rsidRPr="00983EFD">
        <w:rPr>
          <w:rFonts w:ascii="Times New Roman" w:hAnsi="Times New Roman"/>
          <w:iCs/>
          <w:sz w:val="24"/>
          <w:szCs w:val="24"/>
        </w:rPr>
        <w:t>Наряду с традиционными формами и методами обучения для эффективной реализации обучения, основанного на компетенциях, широко используются инновационные методы/технологии такие как: лекция-визуализация, проблемная лекция, занятие - конференция, активизация творческой деятельности, дискуссия типа форум, деловая и ролевая учебная игра, разбор клинических случаев, посещение врачебных конференций, консилиумов, участие в научно-практических конференциях, съездах, симпозиумах, учебно-исследовательская работа студента,  подготовка и защита рефератов.</w:t>
      </w:r>
    </w:p>
    <w:p w:rsidR="00830DEC" w:rsidRPr="00983EFD" w:rsidRDefault="00830DEC" w:rsidP="00830DEC">
      <w:pPr>
        <w:widowControl w:val="0"/>
        <w:shd w:val="clear" w:color="auto" w:fill="FFFFFF"/>
        <w:spacing w:after="0" w:line="240" w:lineRule="auto"/>
        <w:ind w:firstLine="708"/>
        <w:jc w:val="both"/>
        <w:rPr>
          <w:rFonts w:ascii="Times New Roman" w:hAnsi="Times New Roman"/>
          <w:iCs/>
          <w:sz w:val="24"/>
          <w:szCs w:val="24"/>
        </w:rPr>
      </w:pPr>
      <w:r w:rsidRPr="00983EFD">
        <w:rPr>
          <w:rFonts w:ascii="Times New Roman" w:hAnsi="Times New Roman"/>
          <w:iCs/>
          <w:sz w:val="24"/>
          <w:szCs w:val="24"/>
        </w:rPr>
        <w:t>Самостоятельная работа студента включает освоение теоретического материала, подготовку к семинарским и практическим занятиям, написание историй болезни, рефератов.</w:t>
      </w:r>
    </w:p>
    <w:p w:rsidR="00A3600E" w:rsidRDefault="00A3600E"/>
    <w:p w:rsidR="0094693E" w:rsidRDefault="0094693E"/>
    <w:p w:rsidR="000A4E23" w:rsidRDefault="001F73B4" w:rsidP="0031335B">
      <w:pPr>
        <w:rPr>
          <w:rFonts w:ascii="Times New Roman" w:hAnsi="Times New Roman"/>
          <w:b/>
          <w:bCs/>
          <w:color w:val="000000"/>
          <w:sz w:val="24"/>
          <w:szCs w:val="24"/>
        </w:rPr>
      </w:pPr>
      <w:r>
        <w:rPr>
          <w:rFonts w:ascii="Times New Roman" w:hAnsi="Times New Roman"/>
          <w:b/>
          <w:bCs/>
          <w:color w:val="000000"/>
          <w:sz w:val="24"/>
          <w:szCs w:val="24"/>
        </w:rPr>
        <w:t>6.</w:t>
      </w:r>
      <w:r w:rsidRPr="00C24C1A">
        <w:rPr>
          <w:rFonts w:ascii="Times New Roman" w:hAnsi="Times New Roman"/>
          <w:b/>
          <w:bCs/>
          <w:color w:val="000000"/>
          <w:sz w:val="24"/>
          <w:szCs w:val="24"/>
        </w:rPr>
        <w:t xml:space="preserve"> ОЦЕНОЧНЫЕ СРЕДСТВА ДЛЯ ТЕКУЩЕГО КОНТРОЛЯ УСПЕВАЕМОСТИ, ПРОМЕЖУТОЧНОЙ АТТЕСТАЦИИ ПО ИТОГАМ ОСВОЕНИЯ ДИСЦИПЛИНЫ</w:t>
      </w:r>
    </w:p>
    <w:p w:rsidR="001F73B4" w:rsidRPr="0094693E" w:rsidRDefault="000A4E23" w:rsidP="0031335B">
      <w:pPr>
        <w:rPr>
          <w:rFonts w:ascii="Times New Roman" w:hAnsi="Times New Roman"/>
          <w:b/>
          <w:bCs/>
          <w:color w:val="000000"/>
          <w:sz w:val="24"/>
          <w:szCs w:val="24"/>
        </w:rPr>
      </w:pPr>
      <w:r w:rsidRPr="0094693E">
        <w:rPr>
          <w:rFonts w:ascii="Times New Roman" w:hAnsi="Times New Roman"/>
          <w:b/>
          <w:bCs/>
          <w:color w:val="000000"/>
          <w:sz w:val="24"/>
          <w:szCs w:val="24"/>
        </w:rPr>
        <w:t xml:space="preserve">6.1. </w:t>
      </w:r>
      <w:r w:rsidR="00283F19" w:rsidRPr="0094693E">
        <w:rPr>
          <w:rFonts w:ascii="Times New Roman" w:hAnsi="Times New Roman"/>
          <w:b/>
          <w:bCs/>
          <w:color w:val="000000"/>
          <w:sz w:val="24"/>
          <w:szCs w:val="24"/>
        </w:rPr>
        <w:t xml:space="preserve">Вопросы </w:t>
      </w:r>
      <w:r w:rsidRPr="0094693E">
        <w:rPr>
          <w:rFonts w:ascii="Times New Roman" w:hAnsi="Times New Roman"/>
          <w:b/>
          <w:bCs/>
          <w:color w:val="000000"/>
          <w:sz w:val="24"/>
          <w:szCs w:val="24"/>
        </w:rPr>
        <w:t>и задания</w:t>
      </w:r>
      <w:r w:rsidR="00283F19">
        <w:rPr>
          <w:rFonts w:ascii="Times New Roman" w:hAnsi="Times New Roman"/>
          <w:b/>
          <w:bCs/>
          <w:color w:val="000000"/>
          <w:sz w:val="24"/>
          <w:szCs w:val="24"/>
        </w:rPr>
        <w:t xml:space="preserve"> для текущего контроля успеваемости</w:t>
      </w:r>
    </w:p>
    <w:p w:rsidR="00830DEC" w:rsidRPr="0094693E" w:rsidRDefault="00830DEC" w:rsidP="00830DEC">
      <w:pPr>
        <w:widowControl w:val="0"/>
        <w:shd w:val="clear" w:color="auto" w:fill="FFFFFF"/>
        <w:tabs>
          <w:tab w:val="left" w:pos="539"/>
        </w:tabs>
        <w:spacing w:after="0" w:line="240" w:lineRule="auto"/>
        <w:jc w:val="both"/>
        <w:rPr>
          <w:rFonts w:ascii="Times New Roman" w:hAnsi="Times New Roman"/>
          <w:b/>
          <w:i/>
          <w:sz w:val="24"/>
          <w:szCs w:val="24"/>
        </w:rPr>
      </w:pPr>
      <w:r w:rsidRPr="0094693E">
        <w:rPr>
          <w:rFonts w:ascii="Times New Roman" w:hAnsi="Times New Roman"/>
          <w:i/>
          <w:color w:val="000000"/>
          <w:sz w:val="24"/>
          <w:szCs w:val="24"/>
        </w:rPr>
        <w:t xml:space="preserve"> </w:t>
      </w:r>
      <w:r w:rsidRPr="0094693E">
        <w:rPr>
          <w:rFonts w:ascii="Times New Roman" w:hAnsi="Times New Roman"/>
          <w:b/>
          <w:bCs/>
          <w:spacing w:val="-6"/>
          <w:sz w:val="24"/>
          <w:szCs w:val="24"/>
        </w:rPr>
        <w:t xml:space="preserve"> </w:t>
      </w:r>
      <w:r w:rsidRPr="0094693E">
        <w:rPr>
          <w:rFonts w:ascii="Times New Roman" w:hAnsi="Times New Roman"/>
          <w:b/>
          <w:i/>
          <w:sz w:val="24"/>
          <w:szCs w:val="24"/>
        </w:rPr>
        <w:t xml:space="preserve">Тестовые задания </w:t>
      </w:r>
    </w:p>
    <w:p w:rsidR="00830DEC" w:rsidRPr="0094693E" w:rsidRDefault="00830DEC" w:rsidP="00830DEC">
      <w:pPr>
        <w:pStyle w:val="ad"/>
        <w:ind w:left="960"/>
        <w:jc w:val="both"/>
        <w:rPr>
          <w:i/>
          <w:sz w:val="24"/>
          <w:szCs w:val="24"/>
          <w:lang w:val="ru-RU"/>
        </w:rPr>
      </w:pPr>
    </w:p>
    <w:p w:rsidR="00830DEC" w:rsidRPr="0094693E" w:rsidRDefault="00830DEC" w:rsidP="00830DEC">
      <w:pPr>
        <w:pStyle w:val="ad"/>
        <w:widowControl/>
        <w:numPr>
          <w:ilvl w:val="0"/>
          <w:numId w:val="33"/>
        </w:numPr>
        <w:autoSpaceDE/>
        <w:autoSpaceDN/>
        <w:ind w:left="0" w:firstLine="0"/>
        <w:contextualSpacing/>
        <w:jc w:val="both"/>
        <w:rPr>
          <w:sz w:val="24"/>
          <w:szCs w:val="24"/>
        </w:rPr>
      </w:pPr>
      <w:r w:rsidRPr="0094693E">
        <w:rPr>
          <w:sz w:val="24"/>
          <w:szCs w:val="24"/>
        </w:rPr>
        <w:t>ВИРУС ПРОСТОГО ГЕРПЕСА</w:t>
      </w:r>
    </w:p>
    <w:p w:rsidR="00830DEC" w:rsidRPr="0094693E" w:rsidRDefault="00830DEC" w:rsidP="00830DEC">
      <w:pPr>
        <w:pStyle w:val="ad"/>
        <w:ind w:left="0"/>
        <w:jc w:val="both"/>
        <w:rPr>
          <w:sz w:val="24"/>
          <w:szCs w:val="24"/>
        </w:rPr>
      </w:pPr>
      <w:r w:rsidRPr="0094693E">
        <w:rPr>
          <w:sz w:val="24"/>
          <w:szCs w:val="24"/>
        </w:rPr>
        <w:t>1) содержит ДНК +</w:t>
      </w:r>
    </w:p>
    <w:p w:rsidR="00830DEC" w:rsidRPr="0094693E" w:rsidRDefault="00830DEC" w:rsidP="00830DEC">
      <w:pPr>
        <w:pStyle w:val="ad"/>
        <w:ind w:left="0"/>
        <w:jc w:val="both"/>
        <w:rPr>
          <w:sz w:val="24"/>
          <w:szCs w:val="24"/>
        </w:rPr>
      </w:pPr>
      <w:r w:rsidRPr="0094693E">
        <w:rPr>
          <w:sz w:val="24"/>
          <w:szCs w:val="24"/>
        </w:rPr>
        <w:t>2) содержит РНК</w:t>
      </w:r>
    </w:p>
    <w:p w:rsidR="00830DEC" w:rsidRPr="0094693E" w:rsidRDefault="00830DEC" w:rsidP="00830DEC">
      <w:pPr>
        <w:pStyle w:val="ad"/>
        <w:ind w:left="0"/>
        <w:jc w:val="both"/>
        <w:rPr>
          <w:sz w:val="24"/>
          <w:szCs w:val="24"/>
          <w:lang w:val="ru-RU"/>
        </w:rPr>
      </w:pPr>
      <w:r w:rsidRPr="0094693E">
        <w:rPr>
          <w:sz w:val="24"/>
          <w:szCs w:val="24"/>
          <w:lang w:val="ru-RU"/>
        </w:rPr>
        <w:t>3) сохраняется в организме в течение года</w:t>
      </w:r>
    </w:p>
    <w:p w:rsidR="00830DEC" w:rsidRPr="0094693E" w:rsidRDefault="00830DEC" w:rsidP="00830DEC">
      <w:pPr>
        <w:pStyle w:val="ad"/>
        <w:ind w:left="0"/>
        <w:jc w:val="both"/>
        <w:rPr>
          <w:sz w:val="24"/>
          <w:szCs w:val="24"/>
          <w:lang w:val="ru-RU"/>
        </w:rPr>
      </w:pPr>
      <w:r w:rsidRPr="0094693E">
        <w:rPr>
          <w:sz w:val="24"/>
          <w:szCs w:val="24"/>
          <w:lang w:val="ru-RU"/>
        </w:rPr>
        <w:t>4) переносится животными</w:t>
      </w:r>
    </w:p>
    <w:p w:rsidR="00830DEC" w:rsidRPr="0094693E" w:rsidRDefault="00830DEC" w:rsidP="00830DEC">
      <w:pPr>
        <w:pStyle w:val="ad"/>
        <w:ind w:left="0"/>
        <w:jc w:val="both"/>
        <w:rPr>
          <w:sz w:val="24"/>
          <w:szCs w:val="24"/>
          <w:lang w:val="ru-RU"/>
        </w:rPr>
      </w:pPr>
      <w:r w:rsidRPr="0094693E">
        <w:rPr>
          <w:sz w:val="24"/>
          <w:szCs w:val="24"/>
          <w:lang w:val="ru-RU"/>
        </w:rPr>
        <w:t>5) выделяется из организма с мочой</w:t>
      </w:r>
    </w:p>
    <w:p w:rsidR="00830DEC" w:rsidRPr="0094693E" w:rsidRDefault="00830DEC" w:rsidP="00830DEC">
      <w:pPr>
        <w:pStyle w:val="ad"/>
        <w:ind w:left="0"/>
        <w:jc w:val="both"/>
        <w:rPr>
          <w:sz w:val="24"/>
          <w:szCs w:val="24"/>
          <w:lang w:val="ru-RU"/>
        </w:rPr>
      </w:pPr>
    </w:p>
    <w:p w:rsidR="00830DEC" w:rsidRPr="0094693E" w:rsidRDefault="00830DEC" w:rsidP="00830DEC">
      <w:pPr>
        <w:pStyle w:val="ad"/>
        <w:widowControl/>
        <w:numPr>
          <w:ilvl w:val="0"/>
          <w:numId w:val="33"/>
        </w:numPr>
        <w:autoSpaceDE/>
        <w:autoSpaceDN/>
        <w:ind w:left="0" w:firstLine="0"/>
        <w:contextualSpacing/>
        <w:jc w:val="both"/>
        <w:rPr>
          <w:sz w:val="24"/>
          <w:szCs w:val="24"/>
        </w:rPr>
      </w:pPr>
      <w:r w:rsidRPr="0094693E">
        <w:rPr>
          <w:sz w:val="24"/>
          <w:szCs w:val="24"/>
        </w:rPr>
        <w:t>ПРИЗНАКАМИ ЦИТОЛИЗА ЯВЛЯЮТСЯ</w:t>
      </w:r>
    </w:p>
    <w:p w:rsidR="00830DEC" w:rsidRPr="008809CE" w:rsidRDefault="00830DEC" w:rsidP="00830DEC">
      <w:pPr>
        <w:pStyle w:val="ad"/>
        <w:ind w:left="0"/>
        <w:jc w:val="both"/>
        <w:rPr>
          <w:sz w:val="24"/>
          <w:szCs w:val="24"/>
          <w:lang w:val="ru-RU"/>
        </w:rPr>
      </w:pPr>
      <w:r w:rsidRPr="008809CE">
        <w:rPr>
          <w:sz w:val="24"/>
          <w:szCs w:val="24"/>
          <w:lang w:val="ru-RU"/>
        </w:rPr>
        <w:t>1) повышение билирубина и щелочной фосфатазы</w:t>
      </w:r>
    </w:p>
    <w:p w:rsidR="00830DEC" w:rsidRPr="008809CE" w:rsidRDefault="00830DEC" w:rsidP="00830DEC">
      <w:pPr>
        <w:pStyle w:val="ad"/>
        <w:ind w:left="0"/>
        <w:jc w:val="both"/>
        <w:rPr>
          <w:sz w:val="24"/>
          <w:szCs w:val="24"/>
          <w:lang w:val="ru-RU"/>
        </w:rPr>
      </w:pPr>
      <w:r w:rsidRPr="008809CE">
        <w:rPr>
          <w:sz w:val="24"/>
          <w:szCs w:val="24"/>
          <w:lang w:val="ru-RU"/>
        </w:rPr>
        <w:t>2) повышение активности трансфераз +</w:t>
      </w:r>
    </w:p>
    <w:p w:rsidR="00830DEC" w:rsidRPr="0094693E" w:rsidRDefault="00830DEC" w:rsidP="00830DEC">
      <w:pPr>
        <w:pStyle w:val="ad"/>
        <w:ind w:left="0"/>
        <w:jc w:val="both"/>
        <w:rPr>
          <w:sz w:val="24"/>
          <w:szCs w:val="24"/>
          <w:lang w:val="ru-RU"/>
        </w:rPr>
      </w:pPr>
      <w:r w:rsidRPr="0094693E">
        <w:rPr>
          <w:sz w:val="24"/>
          <w:szCs w:val="24"/>
          <w:lang w:val="ru-RU"/>
        </w:rPr>
        <w:t>3) повышение тимоловой и снижение сулемовой проб</w:t>
      </w:r>
    </w:p>
    <w:p w:rsidR="00830DEC" w:rsidRPr="0094693E" w:rsidRDefault="00830DEC" w:rsidP="00830DEC">
      <w:pPr>
        <w:pStyle w:val="ad"/>
        <w:ind w:left="0"/>
        <w:jc w:val="both"/>
        <w:rPr>
          <w:sz w:val="24"/>
          <w:szCs w:val="24"/>
          <w:lang w:val="ru-RU"/>
        </w:rPr>
      </w:pPr>
      <w:r w:rsidRPr="0094693E">
        <w:rPr>
          <w:sz w:val="24"/>
          <w:szCs w:val="24"/>
          <w:lang w:val="ru-RU"/>
        </w:rPr>
        <w:lastRenderedPageBreak/>
        <w:t xml:space="preserve">4) повышение билирубина и </w:t>
      </w:r>
      <w:r w:rsidRPr="0094693E">
        <w:rPr>
          <w:sz w:val="24"/>
          <w:szCs w:val="24"/>
        </w:rPr>
        <w:t>γ</w:t>
      </w:r>
      <w:r w:rsidRPr="0094693E">
        <w:rPr>
          <w:sz w:val="24"/>
          <w:szCs w:val="24"/>
          <w:lang w:val="ru-RU"/>
        </w:rPr>
        <w:t>- глобулинов</w:t>
      </w:r>
    </w:p>
    <w:p w:rsidR="00830DEC" w:rsidRPr="0094693E" w:rsidRDefault="00830DEC" w:rsidP="00830DEC">
      <w:pPr>
        <w:pStyle w:val="ad"/>
        <w:ind w:left="0"/>
        <w:jc w:val="both"/>
        <w:rPr>
          <w:sz w:val="24"/>
          <w:szCs w:val="24"/>
          <w:lang w:val="ru-RU"/>
        </w:rPr>
      </w:pPr>
      <w:r w:rsidRPr="0094693E">
        <w:rPr>
          <w:sz w:val="24"/>
          <w:szCs w:val="24"/>
          <w:lang w:val="ru-RU"/>
        </w:rPr>
        <w:t xml:space="preserve">5) повышение </w:t>
      </w:r>
      <w:r w:rsidRPr="0094693E">
        <w:rPr>
          <w:sz w:val="24"/>
          <w:szCs w:val="24"/>
        </w:rPr>
        <w:t>β</w:t>
      </w:r>
      <w:r w:rsidRPr="0094693E">
        <w:rPr>
          <w:sz w:val="24"/>
          <w:szCs w:val="24"/>
          <w:lang w:val="ru-RU"/>
        </w:rPr>
        <w:t>-липопротеидов и холестерина</w:t>
      </w:r>
    </w:p>
    <w:p w:rsidR="00830DEC" w:rsidRPr="0094693E" w:rsidRDefault="00830DEC" w:rsidP="00830DEC">
      <w:pPr>
        <w:pStyle w:val="ad"/>
        <w:ind w:left="0"/>
        <w:jc w:val="both"/>
        <w:rPr>
          <w:sz w:val="24"/>
          <w:szCs w:val="24"/>
          <w:lang w:val="ru-RU"/>
        </w:rPr>
      </w:pPr>
    </w:p>
    <w:p w:rsidR="00830DEC" w:rsidRPr="0094693E" w:rsidRDefault="00830DEC" w:rsidP="00830DEC">
      <w:pPr>
        <w:pStyle w:val="ad"/>
        <w:widowControl/>
        <w:numPr>
          <w:ilvl w:val="0"/>
          <w:numId w:val="33"/>
        </w:numPr>
        <w:autoSpaceDE/>
        <w:autoSpaceDN/>
        <w:ind w:left="0" w:firstLine="0"/>
        <w:contextualSpacing/>
        <w:jc w:val="both"/>
        <w:rPr>
          <w:sz w:val="24"/>
          <w:szCs w:val="24"/>
        </w:rPr>
      </w:pPr>
      <w:r w:rsidRPr="0094693E">
        <w:rPr>
          <w:sz w:val="24"/>
          <w:szCs w:val="24"/>
        </w:rPr>
        <w:t>ВОЗБУДИТЕЛЕМ ВИЧ-ИНФЕКЦИИ ЯВЛЯЕТСЯ</w:t>
      </w:r>
    </w:p>
    <w:p w:rsidR="00830DEC" w:rsidRPr="008809CE" w:rsidRDefault="00830DEC" w:rsidP="00830DEC">
      <w:pPr>
        <w:pStyle w:val="ad"/>
        <w:ind w:left="0"/>
        <w:jc w:val="both"/>
        <w:rPr>
          <w:sz w:val="24"/>
          <w:szCs w:val="24"/>
          <w:lang w:val="ru-RU"/>
        </w:rPr>
      </w:pPr>
      <w:r w:rsidRPr="008809CE">
        <w:rPr>
          <w:sz w:val="24"/>
          <w:szCs w:val="24"/>
          <w:lang w:val="ru-RU"/>
        </w:rPr>
        <w:t>1) вирус Эпштейна-Барр</w:t>
      </w:r>
    </w:p>
    <w:p w:rsidR="00830DEC" w:rsidRPr="008809CE" w:rsidRDefault="00830DEC" w:rsidP="00830DEC">
      <w:pPr>
        <w:pStyle w:val="ad"/>
        <w:ind w:left="0"/>
        <w:jc w:val="both"/>
        <w:rPr>
          <w:sz w:val="24"/>
          <w:szCs w:val="24"/>
          <w:lang w:val="ru-RU"/>
        </w:rPr>
      </w:pPr>
      <w:r w:rsidRPr="008809CE">
        <w:rPr>
          <w:sz w:val="24"/>
          <w:szCs w:val="24"/>
          <w:lang w:val="ru-RU"/>
        </w:rPr>
        <w:t>2) флавивирус</w:t>
      </w:r>
    </w:p>
    <w:p w:rsidR="00830DEC" w:rsidRPr="008809CE" w:rsidRDefault="00830DEC" w:rsidP="00830DEC">
      <w:pPr>
        <w:pStyle w:val="ad"/>
        <w:ind w:left="0"/>
        <w:jc w:val="both"/>
        <w:rPr>
          <w:sz w:val="24"/>
          <w:szCs w:val="24"/>
          <w:lang w:val="ru-RU"/>
        </w:rPr>
      </w:pPr>
      <w:r w:rsidRPr="008809CE">
        <w:rPr>
          <w:sz w:val="24"/>
          <w:szCs w:val="24"/>
          <w:lang w:val="ru-RU"/>
        </w:rPr>
        <w:t>3) пикорновирус</w:t>
      </w:r>
    </w:p>
    <w:p w:rsidR="00830DEC" w:rsidRPr="008809CE" w:rsidRDefault="00830DEC" w:rsidP="00830DEC">
      <w:pPr>
        <w:pStyle w:val="ad"/>
        <w:ind w:left="0"/>
        <w:jc w:val="both"/>
        <w:rPr>
          <w:sz w:val="24"/>
          <w:szCs w:val="24"/>
          <w:lang w:val="ru-RU"/>
        </w:rPr>
      </w:pPr>
      <w:r w:rsidRPr="008809CE">
        <w:rPr>
          <w:sz w:val="24"/>
          <w:szCs w:val="24"/>
          <w:lang w:val="ru-RU"/>
        </w:rPr>
        <w:t>4) ретровирусы 1 и 2 типов +</w:t>
      </w:r>
    </w:p>
    <w:p w:rsidR="00830DEC" w:rsidRPr="0094693E" w:rsidRDefault="00830DEC" w:rsidP="00830DEC">
      <w:pPr>
        <w:pStyle w:val="ad"/>
        <w:ind w:left="0"/>
        <w:jc w:val="both"/>
        <w:rPr>
          <w:sz w:val="24"/>
          <w:szCs w:val="24"/>
        </w:rPr>
      </w:pPr>
      <w:r w:rsidRPr="0094693E">
        <w:rPr>
          <w:sz w:val="24"/>
          <w:szCs w:val="24"/>
        </w:rPr>
        <w:t>5) ДНК- содержащий вирус</w:t>
      </w:r>
    </w:p>
    <w:p w:rsidR="00830DEC" w:rsidRPr="0094693E" w:rsidRDefault="00830DEC" w:rsidP="00830DEC">
      <w:pPr>
        <w:pStyle w:val="ad"/>
        <w:ind w:left="0"/>
        <w:jc w:val="both"/>
        <w:rPr>
          <w:sz w:val="24"/>
          <w:szCs w:val="24"/>
        </w:rPr>
      </w:pPr>
    </w:p>
    <w:p w:rsidR="00830DEC" w:rsidRPr="0094693E" w:rsidRDefault="00830DEC" w:rsidP="00830DEC">
      <w:pPr>
        <w:pStyle w:val="ad"/>
        <w:widowControl/>
        <w:numPr>
          <w:ilvl w:val="0"/>
          <w:numId w:val="33"/>
        </w:numPr>
        <w:autoSpaceDE/>
        <w:autoSpaceDN/>
        <w:ind w:left="0" w:firstLine="0"/>
        <w:contextualSpacing/>
        <w:jc w:val="both"/>
        <w:rPr>
          <w:sz w:val="24"/>
          <w:szCs w:val="24"/>
        </w:rPr>
      </w:pPr>
      <w:r w:rsidRPr="0094693E">
        <w:rPr>
          <w:sz w:val="24"/>
          <w:szCs w:val="24"/>
        </w:rPr>
        <w:t>ПАТОГНОМАНИЧНЫМ СИМПТОМОМ КОРИ ЯВЛЯЕТСЯ</w:t>
      </w:r>
    </w:p>
    <w:p w:rsidR="00830DEC" w:rsidRPr="008809CE" w:rsidRDefault="00830DEC" w:rsidP="00830DEC">
      <w:pPr>
        <w:pStyle w:val="ad"/>
        <w:ind w:left="0"/>
        <w:jc w:val="both"/>
        <w:rPr>
          <w:sz w:val="24"/>
          <w:szCs w:val="24"/>
          <w:lang w:val="ru-RU"/>
        </w:rPr>
      </w:pPr>
      <w:r w:rsidRPr="008809CE">
        <w:rPr>
          <w:sz w:val="24"/>
          <w:szCs w:val="24"/>
          <w:lang w:val="ru-RU"/>
        </w:rPr>
        <w:t>1) симптом Падалки</w:t>
      </w:r>
    </w:p>
    <w:p w:rsidR="00830DEC" w:rsidRPr="008809CE" w:rsidRDefault="00830DEC" w:rsidP="00830DEC">
      <w:pPr>
        <w:pStyle w:val="ad"/>
        <w:ind w:left="0"/>
        <w:jc w:val="both"/>
        <w:rPr>
          <w:sz w:val="24"/>
          <w:szCs w:val="24"/>
          <w:lang w:val="ru-RU"/>
        </w:rPr>
      </w:pPr>
      <w:r w:rsidRPr="008809CE">
        <w:rPr>
          <w:sz w:val="24"/>
          <w:szCs w:val="24"/>
          <w:lang w:val="ru-RU"/>
        </w:rPr>
        <w:t>2) симптом Мурсу</w:t>
      </w:r>
    </w:p>
    <w:p w:rsidR="00830DEC" w:rsidRPr="008809CE" w:rsidRDefault="00830DEC" w:rsidP="00830DEC">
      <w:pPr>
        <w:pStyle w:val="ad"/>
        <w:ind w:left="0"/>
        <w:jc w:val="both"/>
        <w:rPr>
          <w:sz w:val="24"/>
          <w:szCs w:val="24"/>
          <w:lang w:val="ru-RU"/>
        </w:rPr>
      </w:pPr>
      <w:r w:rsidRPr="008809CE">
        <w:rPr>
          <w:sz w:val="24"/>
          <w:szCs w:val="24"/>
          <w:lang w:val="ru-RU"/>
        </w:rPr>
        <w:t>3) катаральный синдром</w:t>
      </w:r>
    </w:p>
    <w:p w:rsidR="00830DEC" w:rsidRPr="0094693E" w:rsidRDefault="00830DEC" w:rsidP="00830DEC">
      <w:pPr>
        <w:pStyle w:val="ad"/>
        <w:ind w:left="0"/>
        <w:jc w:val="both"/>
        <w:rPr>
          <w:sz w:val="24"/>
          <w:szCs w:val="24"/>
        </w:rPr>
      </w:pPr>
      <w:r w:rsidRPr="0094693E">
        <w:rPr>
          <w:sz w:val="24"/>
          <w:szCs w:val="24"/>
        </w:rPr>
        <w:t>4) лимфаденопатия</w:t>
      </w:r>
    </w:p>
    <w:p w:rsidR="00830DEC" w:rsidRPr="0094693E" w:rsidRDefault="00830DEC" w:rsidP="00830DEC">
      <w:pPr>
        <w:pStyle w:val="ad"/>
        <w:ind w:left="0"/>
        <w:jc w:val="both"/>
        <w:rPr>
          <w:sz w:val="24"/>
          <w:szCs w:val="24"/>
        </w:rPr>
      </w:pPr>
      <w:r w:rsidRPr="0094693E">
        <w:rPr>
          <w:sz w:val="24"/>
          <w:szCs w:val="24"/>
        </w:rPr>
        <w:t>5) пятна Филатова-Коплика +</w:t>
      </w:r>
    </w:p>
    <w:p w:rsidR="00830DEC" w:rsidRPr="0094693E" w:rsidRDefault="00830DEC" w:rsidP="00830DEC">
      <w:pPr>
        <w:pStyle w:val="ad"/>
        <w:ind w:left="0"/>
        <w:jc w:val="both"/>
        <w:rPr>
          <w:sz w:val="24"/>
          <w:szCs w:val="24"/>
        </w:rPr>
      </w:pPr>
    </w:p>
    <w:p w:rsidR="00830DEC" w:rsidRPr="0094693E" w:rsidRDefault="00830DEC" w:rsidP="00830DEC">
      <w:pPr>
        <w:numPr>
          <w:ilvl w:val="0"/>
          <w:numId w:val="33"/>
        </w:numPr>
        <w:spacing w:after="0" w:line="240" w:lineRule="auto"/>
        <w:ind w:left="0" w:firstLine="0"/>
        <w:jc w:val="both"/>
        <w:rPr>
          <w:rFonts w:ascii="Times New Roman" w:hAnsi="Times New Roman"/>
          <w:sz w:val="24"/>
          <w:szCs w:val="24"/>
        </w:rPr>
      </w:pPr>
      <w:r w:rsidRPr="0094693E">
        <w:rPr>
          <w:rFonts w:ascii="Times New Roman" w:hAnsi="Times New Roman"/>
          <w:sz w:val="24"/>
          <w:szCs w:val="24"/>
        </w:rPr>
        <w:t>СПИД-ЭТО</w:t>
      </w:r>
    </w:p>
    <w:p w:rsidR="00830DEC" w:rsidRPr="008809CE" w:rsidRDefault="00830DEC" w:rsidP="00830DEC">
      <w:pPr>
        <w:pStyle w:val="ad"/>
        <w:ind w:left="0"/>
        <w:jc w:val="both"/>
        <w:rPr>
          <w:sz w:val="24"/>
          <w:szCs w:val="24"/>
          <w:lang w:val="ru-RU"/>
        </w:rPr>
      </w:pPr>
      <w:r w:rsidRPr="008809CE">
        <w:rPr>
          <w:sz w:val="24"/>
          <w:szCs w:val="24"/>
          <w:lang w:val="ru-RU"/>
        </w:rPr>
        <w:t>1) оппортунистическая инфекция</w:t>
      </w:r>
    </w:p>
    <w:p w:rsidR="00830DEC" w:rsidRPr="008809CE" w:rsidRDefault="00830DEC" w:rsidP="00830DEC">
      <w:pPr>
        <w:pStyle w:val="ad"/>
        <w:ind w:left="0"/>
        <w:jc w:val="both"/>
        <w:rPr>
          <w:sz w:val="24"/>
          <w:szCs w:val="24"/>
          <w:lang w:val="ru-RU"/>
        </w:rPr>
      </w:pPr>
      <w:r w:rsidRPr="008809CE">
        <w:rPr>
          <w:sz w:val="24"/>
          <w:szCs w:val="24"/>
          <w:lang w:val="ru-RU"/>
        </w:rPr>
        <w:t>2) синоним ВИЧ-инфекции</w:t>
      </w:r>
    </w:p>
    <w:p w:rsidR="00830DEC" w:rsidRPr="008809CE" w:rsidRDefault="00830DEC" w:rsidP="00830DEC">
      <w:pPr>
        <w:pStyle w:val="ad"/>
        <w:ind w:left="0"/>
        <w:jc w:val="both"/>
        <w:rPr>
          <w:sz w:val="24"/>
          <w:szCs w:val="24"/>
          <w:lang w:val="ru-RU"/>
        </w:rPr>
      </w:pPr>
      <w:r w:rsidRPr="008809CE">
        <w:rPr>
          <w:sz w:val="24"/>
          <w:szCs w:val="24"/>
          <w:lang w:val="ru-RU"/>
        </w:rPr>
        <w:t>3) стадия ВИЧ-инфекции +</w:t>
      </w:r>
    </w:p>
    <w:p w:rsidR="00830DEC" w:rsidRPr="0094693E" w:rsidRDefault="00830DEC" w:rsidP="00830DEC">
      <w:pPr>
        <w:pStyle w:val="ad"/>
        <w:ind w:left="0"/>
        <w:jc w:val="both"/>
        <w:rPr>
          <w:sz w:val="24"/>
          <w:szCs w:val="24"/>
        </w:rPr>
      </w:pPr>
      <w:r w:rsidRPr="0094693E">
        <w:rPr>
          <w:sz w:val="24"/>
          <w:szCs w:val="24"/>
        </w:rPr>
        <w:t>4) самостоятельное заболевание</w:t>
      </w:r>
    </w:p>
    <w:p w:rsidR="00830DEC" w:rsidRPr="0094693E" w:rsidRDefault="00830DEC" w:rsidP="00830DEC">
      <w:pPr>
        <w:pStyle w:val="ad"/>
        <w:ind w:left="0"/>
        <w:jc w:val="both"/>
        <w:rPr>
          <w:sz w:val="24"/>
          <w:szCs w:val="24"/>
        </w:rPr>
      </w:pPr>
      <w:r w:rsidRPr="0094693E">
        <w:rPr>
          <w:sz w:val="24"/>
          <w:szCs w:val="24"/>
        </w:rPr>
        <w:t>5) осложнение ВИЧ-инфекции</w:t>
      </w:r>
    </w:p>
    <w:p w:rsidR="00830DEC" w:rsidRPr="0094693E" w:rsidRDefault="00830DEC" w:rsidP="00830DEC">
      <w:pPr>
        <w:pStyle w:val="ad"/>
        <w:ind w:left="0"/>
        <w:jc w:val="both"/>
        <w:rPr>
          <w:sz w:val="24"/>
          <w:szCs w:val="24"/>
        </w:rPr>
      </w:pPr>
    </w:p>
    <w:p w:rsidR="00830DEC" w:rsidRPr="0094693E" w:rsidRDefault="00830DEC" w:rsidP="00830DEC">
      <w:pPr>
        <w:pStyle w:val="ad"/>
        <w:widowControl/>
        <w:numPr>
          <w:ilvl w:val="0"/>
          <w:numId w:val="33"/>
        </w:numPr>
        <w:autoSpaceDE/>
        <w:autoSpaceDN/>
        <w:ind w:left="0" w:firstLine="0"/>
        <w:contextualSpacing/>
        <w:jc w:val="both"/>
        <w:rPr>
          <w:sz w:val="24"/>
          <w:szCs w:val="24"/>
          <w:lang w:val="ru-RU"/>
        </w:rPr>
      </w:pPr>
      <w:r w:rsidRPr="0094693E">
        <w:rPr>
          <w:sz w:val="24"/>
          <w:szCs w:val="24"/>
          <w:lang w:val="ru-RU"/>
        </w:rPr>
        <w:t>ОСНОВНЫМ МЕТОДОМ ВЫЯВЛЕНИЯ РАННЕГО ПЕРИОДА ПЕРВИЧНОЙ ТУБЕРКУЛЕЗНОЙ ИНФЕКЦИИ ЯВЛЯЕТСЯ</w:t>
      </w:r>
    </w:p>
    <w:p w:rsidR="00830DEC" w:rsidRPr="0094693E" w:rsidRDefault="00830DEC" w:rsidP="00830DEC">
      <w:pPr>
        <w:pStyle w:val="ad"/>
        <w:ind w:left="0"/>
        <w:jc w:val="both"/>
        <w:rPr>
          <w:sz w:val="24"/>
          <w:szCs w:val="24"/>
          <w:lang w:val="ru-RU"/>
        </w:rPr>
      </w:pPr>
      <w:r w:rsidRPr="0094693E">
        <w:rPr>
          <w:sz w:val="24"/>
          <w:szCs w:val="24"/>
          <w:lang w:val="ru-RU"/>
        </w:rPr>
        <w:t>1) обследование по контакту</w:t>
      </w:r>
    </w:p>
    <w:p w:rsidR="00830DEC" w:rsidRPr="0094693E" w:rsidRDefault="00830DEC" w:rsidP="00830DEC">
      <w:pPr>
        <w:pStyle w:val="ad"/>
        <w:ind w:left="0"/>
        <w:jc w:val="both"/>
        <w:rPr>
          <w:sz w:val="24"/>
          <w:szCs w:val="24"/>
          <w:lang w:val="ru-RU"/>
        </w:rPr>
      </w:pPr>
      <w:r w:rsidRPr="0094693E">
        <w:rPr>
          <w:sz w:val="24"/>
          <w:szCs w:val="24"/>
          <w:lang w:val="ru-RU"/>
        </w:rPr>
        <w:t>2)туберкулинодиагностика</w:t>
      </w:r>
    </w:p>
    <w:p w:rsidR="00830DEC" w:rsidRPr="0094693E" w:rsidRDefault="00830DEC" w:rsidP="00830DEC">
      <w:pPr>
        <w:pStyle w:val="ad"/>
        <w:ind w:left="0"/>
        <w:jc w:val="both"/>
        <w:rPr>
          <w:sz w:val="24"/>
          <w:szCs w:val="24"/>
          <w:lang w:val="ru-RU"/>
        </w:rPr>
      </w:pPr>
      <w:r w:rsidRPr="0094693E">
        <w:rPr>
          <w:sz w:val="24"/>
          <w:szCs w:val="24"/>
          <w:lang w:val="ru-RU"/>
        </w:rPr>
        <w:t>3) выявление по обращаемости</w:t>
      </w:r>
    </w:p>
    <w:p w:rsidR="00830DEC" w:rsidRPr="0094693E" w:rsidRDefault="00830DEC" w:rsidP="00830DEC">
      <w:pPr>
        <w:pStyle w:val="ad"/>
        <w:ind w:left="0"/>
        <w:jc w:val="both"/>
        <w:rPr>
          <w:sz w:val="24"/>
          <w:szCs w:val="24"/>
        </w:rPr>
      </w:pPr>
      <w:r w:rsidRPr="0094693E">
        <w:rPr>
          <w:sz w:val="24"/>
          <w:szCs w:val="24"/>
        </w:rPr>
        <w:t>4) бактериологические исследования</w:t>
      </w:r>
    </w:p>
    <w:p w:rsidR="00830DEC" w:rsidRPr="0094693E" w:rsidRDefault="00830DEC" w:rsidP="00830DEC">
      <w:pPr>
        <w:pStyle w:val="ad"/>
        <w:jc w:val="both"/>
        <w:rPr>
          <w:sz w:val="24"/>
          <w:szCs w:val="24"/>
        </w:rPr>
      </w:pPr>
    </w:p>
    <w:p w:rsidR="00830DEC" w:rsidRPr="0094693E" w:rsidRDefault="00830DEC" w:rsidP="00830DEC">
      <w:pPr>
        <w:pStyle w:val="ad"/>
        <w:widowControl/>
        <w:numPr>
          <w:ilvl w:val="0"/>
          <w:numId w:val="33"/>
        </w:numPr>
        <w:autoSpaceDE/>
        <w:autoSpaceDN/>
        <w:ind w:left="0" w:firstLine="0"/>
        <w:contextualSpacing/>
        <w:jc w:val="both"/>
        <w:rPr>
          <w:sz w:val="24"/>
          <w:szCs w:val="24"/>
        </w:rPr>
      </w:pPr>
      <w:r w:rsidRPr="0094693E">
        <w:rPr>
          <w:sz w:val="24"/>
          <w:szCs w:val="24"/>
        </w:rPr>
        <w:t>ДИАГНОСТИЧЕСКИМИ КРИТЕРИЯМИ ПЕРВИЧНОГО ИНФИЦИРОВАНИЯ</w:t>
      </w:r>
    </w:p>
    <w:p w:rsidR="00830DEC" w:rsidRPr="0094693E" w:rsidRDefault="00830DEC" w:rsidP="00830DEC">
      <w:pPr>
        <w:pStyle w:val="ad"/>
        <w:ind w:left="0"/>
        <w:jc w:val="both"/>
        <w:rPr>
          <w:sz w:val="24"/>
          <w:szCs w:val="24"/>
        </w:rPr>
      </w:pPr>
      <w:r w:rsidRPr="0094693E">
        <w:rPr>
          <w:sz w:val="24"/>
          <w:szCs w:val="24"/>
        </w:rPr>
        <w:t>МИКОБАКТЕРИЯМИ ТУБЕРКУЛЕЗА ЯВЛЯЮТСЯ</w:t>
      </w:r>
    </w:p>
    <w:p w:rsidR="00830DEC" w:rsidRPr="008809CE" w:rsidRDefault="00830DEC" w:rsidP="00830DEC">
      <w:pPr>
        <w:pStyle w:val="ad"/>
        <w:ind w:left="0"/>
        <w:jc w:val="both"/>
        <w:rPr>
          <w:sz w:val="24"/>
          <w:szCs w:val="24"/>
          <w:lang w:val="ru-RU"/>
        </w:rPr>
      </w:pPr>
      <w:r w:rsidRPr="008809CE">
        <w:rPr>
          <w:sz w:val="24"/>
          <w:szCs w:val="24"/>
          <w:lang w:val="ru-RU"/>
        </w:rPr>
        <w:t xml:space="preserve">1) параспецифические реакции </w:t>
      </w:r>
    </w:p>
    <w:p w:rsidR="00830DEC" w:rsidRPr="008809CE" w:rsidRDefault="00830DEC" w:rsidP="00830DEC">
      <w:pPr>
        <w:pStyle w:val="ad"/>
        <w:ind w:left="0"/>
        <w:jc w:val="both"/>
        <w:rPr>
          <w:sz w:val="24"/>
          <w:szCs w:val="24"/>
          <w:lang w:val="ru-RU"/>
        </w:rPr>
      </w:pPr>
      <w:r w:rsidRPr="008809CE">
        <w:rPr>
          <w:sz w:val="24"/>
          <w:szCs w:val="24"/>
          <w:lang w:val="ru-RU"/>
        </w:rPr>
        <w:t xml:space="preserve">2) гиперергия к туберкулину </w:t>
      </w:r>
    </w:p>
    <w:p w:rsidR="00830DEC" w:rsidRPr="008809CE" w:rsidRDefault="00830DEC" w:rsidP="00830DEC">
      <w:pPr>
        <w:pStyle w:val="ad"/>
        <w:ind w:left="0"/>
        <w:jc w:val="both"/>
        <w:rPr>
          <w:sz w:val="24"/>
          <w:szCs w:val="24"/>
          <w:lang w:val="ru-RU"/>
        </w:rPr>
      </w:pPr>
      <w:r w:rsidRPr="008809CE">
        <w:rPr>
          <w:sz w:val="24"/>
          <w:szCs w:val="24"/>
          <w:lang w:val="ru-RU"/>
        </w:rPr>
        <w:t>3) вираж туберкулиновой чувствительности</w:t>
      </w:r>
    </w:p>
    <w:p w:rsidR="00830DEC" w:rsidRPr="0094693E" w:rsidRDefault="00830DEC" w:rsidP="00830DEC">
      <w:pPr>
        <w:pStyle w:val="ad"/>
        <w:ind w:left="0"/>
        <w:jc w:val="both"/>
        <w:rPr>
          <w:sz w:val="24"/>
          <w:szCs w:val="24"/>
          <w:lang w:val="ru-RU"/>
        </w:rPr>
      </w:pPr>
      <w:r w:rsidRPr="0094693E">
        <w:rPr>
          <w:sz w:val="24"/>
          <w:szCs w:val="24"/>
          <w:lang w:val="ru-RU"/>
        </w:rPr>
        <w:t>4) синдром интоксикации и реакция периферических лимфатических узлов</w:t>
      </w:r>
    </w:p>
    <w:p w:rsidR="00830DEC" w:rsidRPr="0094693E" w:rsidRDefault="00830DEC" w:rsidP="00830DEC">
      <w:pPr>
        <w:pStyle w:val="ad"/>
        <w:ind w:left="360"/>
        <w:jc w:val="both"/>
        <w:rPr>
          <w:sz w:val="24"/>
          <w:szCs w:val="24"/>
          <w:lang w:val="ru-RU"/>
        </w:rPr>
      </w:pPr>
    </w:p>
    <w:p w:rsidR="00830DEC" w:rsidRPr="0094693E" w:rsidRDefault="00830DEC" w:rsidP="00830DEC">
      <w:pPr>
        <w:pStyle w:val="ad"/>
        <w:widowControl/>
        <w:numPr>
          <w:ilvl w:val="0"/>
          <w:numId w:val="33"/>
        </w:numPr>
        <w:autoSpaceDE/>
        <w:autoSpaceDN/>
        <w:ind w:left="0" w:firstLine="0"/>
        <w:contextualSpacing/>
        <w:jc w:val="both"/>
        <w:rPr>
          <w:sz w:val="24"/>
          <w:szCs w:val="24"/>
          <w:lang w:val="ru-RU"/>
        </w:rPr>
      </w:pPr>
      <w:r w:rsidRPr="0094693E">
        <w:rPr>
          <w:sz w:val="24"/>
          <w:szCs w:val="24"/>
          <w:lang w:val="ru-RU"/>
        </w:rPr>
        <w:t>ВЕДУЩИМ ПУТЕМ ПРОНИКНОВЕНИЯ ВОЗБУДИТЕЛЯ В ОРГАНИЗМ ЧЕЛОВЕКА ПРИ ПЕРВИЧНОМ ИФИЦИРОВАНИИ МИКОБАКТЕРИЯМИ ТУБЕРКУЛЕЗА ЯВЛЯЮТСЯ</w:t>
      </w:r>
    </w:p>
    <w:p w:rsidR="00830DEC" w:rsidRPr="0094693E" w:rsidRDefault="00830DEC" w:rsidP="00830DEC">
      <w:pPr>
        <w:pStyle w:val="ad"/>
        <w:ind w:left="0"/>
        <w:jc w:val="both"/>
        <w:rPr>
          <w:sz w:val="24"/>
          <w:szCs w:val="24"/>
        </w:rPr>
      </w:pPr>
      <w:r w:rsidRPr="0094693E">
        <w:rPr>
          <w:sz w:val="24"/>
          <w:szCs w:val="24"/>
        </w:rPr>
        <w:t xml:space="preserve">1) алиментарный </w:t>
      </w:r>
    </w:p>
    <w:p w:rsidR="00830DEC" w:rsidRPr="0094693E" w:rsidRDefault="00830DEC" w:rsidP="00830DEC">
      <w:pPr>
        <w:pStyle w:val="ad"/>
        <w:ind w:left="0"/>
        <w:jc w:val="both"/>
        <w:rPr>
          <w:sz w:val="24"/>
          <w:szCs w:val="24"/>
        </w:rPr>
      </w:pPr>
      <w:r w:rsidRPr="0094693E">
        <w:rPr>
          <w:sz w:val="24"/>
          <w:szCs w:val="24"/>
        </w:rPr>
        <w:t>2) аэрогенный</w:t>
      </w:r>
    </w:p>
    <w:p w:rsidR="00830DEC" w:rsidRPr="0094693E" w:rsidRDefault="00830DEC" w:rsidP="00830DEC">
      <w:pPr>
        <w:pStyle w:val="ad"/>
        <w:ind w:left="0"/>
        <w:jc w:val="both"/>
        <w:rPr>
          <w:sz w:val="24"/>
          <w:szCs w:val="24"/>
        </w:rPr>
      </w:pPr>
      <w:r w:rsidRPr="0094693E">
        <w:rPr>
          <w:sz w:val="24"/>
          <w:szCs w:val="24"/>
        </w:rPr>
        <w:t>3) трансплацентарный</w:t>
      </w:r>
    </w:p>
    <w:p w:rsidR="00830DEC" w:rsidRPr="0094693E" w:rsidRDefault="00830DEC" w:rsidP="00830DEC">
      <w:pPr>
        <w:pStyle w:val="ad"/>
        <w:ind w:left="0"/>
        <w:jc w:val="both"/>
        <w:rPr>
          <w:sz w:val="24"/>
          <w:szCs w:val="24"/>
        </w:rPr>
      </w:pPr>
      <w:r w:rsidRPr="0094693E">
        <w:rPr>
          <w:sz w:val="24"/>
          <w:szCs w:val="24"/>
        </w:rPr>
        <w:t>4) контактный</w:t>
      </w:r>
    </w:p>
    <w:p w:rsidR="00830DEC" w:rsidRPr="0094693E" w:rsidRDefault="00830DEC" w:rsidP="00830DEC">
      <w:pPr>
        <w:pStyle w:val="ad"/>
        <w:ind w:left="-284"/>
        <w:jc w:val="both"/>
        <w:rPr>
          <w:sz w:val="24"/>
          <w:szCs w:val="24"/>
        </w:rPr>
      </w:pPr>
    </w:p>
    <w:p w:rsidR="00830DEC" w:rsidRPr="0094693E" w:rsidRDefault="00830DEC" w:rsidP="00830DEC">
      <w:pPr>
        <w:pStyle w:val="ad"/>
        <w:widowControl/>
        <w:numPr>
          <w:ilvl w:val="0"/>
          <w:numId w:val="33"/>
        </w:numPr>
        <w:autoSpaceDE/>
        <w:autoSpaceDN/>
        <w:ind w:left="0" w:firstLine="0"/>
        <w:contextualSpacing/>
        <w:jc w:val="both"/>
        <w:rPr>
          <w:sz w:val="24"/>
          <w:szCs w:val="24"/>
          <w:lang w:val="ru-RU"/>
        </w:rPr>
      </w:pPr>
      <w:r w:rsidRPr="0094693E">
        <w:rPr>
          <w:sz w:val="24"/>
          <w:szCs w:val="24"/>
          <w:lang w:val="ru-RU"/>
        </w:rPr>
        <w:t>РИСК РАЗВИТИЯ ЗАБОЛЕВАНИЯ ТУБЕРКУЛЕЗОМ ПОСЛЕ ПЕРВИЧНОГО ИНФИЦИРОВАНИЯ НАИБОЛЕЕ ВЫСОК В:</w:t>
      </w:r>
    </w:p>
    <w:p w:rsidR="00830DEC" w:rsidRPr="0094693E" w:rsidRDefault="00830DEC" w:rsidP="00830DEC">
      <w:pPr>
        <w:pStyle w:val="ad"/>
        <w:ind w:left="0"/>
        <w:jc w:val="both"/>
        <w:rPr>
          <w:sz w:val="24"/>
          <w:szCs w:val="24"/>
          <w:lang w:val="ru-RU"/>
        </w:rPr>
      </w:pPr>
      <w:r w:rsidRPr="0094693E">
        <w:rPr>
          <w:sz w:val="24"/>
          <w:szCs w:val="24"/>
          <w:lang w:val="ru-RU"/>
        </w:rPr>
        <w:t>1) раннем возрасте</w:t>
      </w:r>
    </w:p>
    <w:p w:rsidR="00830DEC" w:rsidRPr="0094693E" w:rsidRDefault="00830DEC" w:rsidP="00830DEC">
      <w:pPr>
        <w:pStyle w:val="ad"/>
        <w:ind w:left="0"/>
        <w:jc w:val="both"/>
        <w:rPr>
          <w:sz w:val="24"/>
          <w:szCs w:val="24"/>
          <w:lang w:val="ru-RU"/>
        </w:rPr>
      </w:pPr>
      <w:r w:rsidRPr="0094693E">
        <w:rPr>
          <w:sz w:val="24"/>
          <w:szCs w:val="24"/>
          <w:lang w:val="ru-RU"/>
        </w:rPr>
        <w:t>2) дошкольном возрасте</w:t>
      </w:r>
    </w:p>
    <w:p w:rsidR="00830DEC" w:rsidRPr="0094693E" w:rsidRDefault="00830DEC" w:rsidP="00830DEC">
      <w:pPr>
        <w:pStyle w:val="ad"/>
        <w:ind w:left="0"/>
        <w:jc w:val="both"/>
        <w:rPr>
          <w:sz w:val="24"/>
          <w:szCs w:val="24"/>
          <w:lang w:val="ru-RU"/>
        </w:rPr>
      </w:pPr>
      <w:r w:rsidRPr="0094693E">
        <w:rPr>
          <w:sz w:val="24"/>
          <w:szCs w:val="24"/>
          <w:lang w:val="ru-RU"/>
        </w:rPr>
        <w:t>3) младшем школьном возрасте</w:t>
      </w:r>
    </w:p>
    <w:p w:rsidR="00830DEC" w:rsidRPr="0094693E" w:rsidRDefault="00830DEC" w:rsidP="00830DEC">
      <w:pPr>
        <w:pStyle w:val="ad"/>
        <w:ind w:left="360"/>
        <w:jc w:val="both"/>
        <w:rPr>
          <w:sz w:val="24"/>
          <w:szCs w:val="24"/>
          <w:lang w:val="ru-RU"/>
        </w:rPr>
      </w:pPr>
    </w:p>
    <w:p w:rsidR="00830DEC" w:rsidRPr="0094693E" w:rsidRDefault="00830DEC" w:rsidP="00830DEC">
      <w:pPr>
        <w:pStyle w:val="a7"/>
        <w:widowControl w:val="0"/>
        <w:numPr>
          <w:ilvl w:val="0"/>
          <w:numId w:val="33"/>
        </w:numPr>
        <w:spacing w:after="0"/>
        <w:ind w:left="0" w:firstLine="0"/>
        <w:jc w:val="both"/>
        <w:rPr>
          <w:iCs/>
        </w:rPr>
      </w:pPr>
      <w:r w:rsidRPr="0094693E">
        <w:rPr>
          <w:iCs/>
        </w:rPr>
        <w:t>К КРИТЕРИЯМ ТУБЕРКУЛЕЗНОЙ ИНТОКСИКАЦИИ КАК ФОРМЫ ТУБЕРКУЛЕЗА У ДЕТЕЙ ОТНОСЯТСЯ:</w:t>
      </w:r>
    </w:p>
    <w:p w:rsidR="00830DEC" w:rsidRPr="0094693E" w:rsidRDefault="00830DEC" w:rsidP="00830DEC">
      <w:pPr>
        <w:pStyle w:val="a7"/>
        <w:widowControl w:val="0"/>
        <w:spacing w:after="0"/>
        <w:ind w:left="0"/>
        <w:jc w:val="both"/>
        <w:rPr>
          <w:iCs/>
        </w:rPr>
      </w:pPr>
      <w:r w:rsidRPr="0094693E">
        <w:rPr>
          <w:iCs/>
        </w:rPr>
        <w:t>1) синдром функциональных нарушений</w:t>
      </w:r>
    </w:p>
    <w:p w:rsidR="00830DEC" w:rsidRPr="0094693E" w:rsidRDefault="00830DEC" w:rsidP="00830DEC">
      <w:pPr>
        <w:pStyle w:val="a7"/>
        <w:widowControl w:val="0"/>
        <w:spacing w:after="0"/>
        <w:ind w:left="0"/>
        <w:jc w:val="both"/>
        <w:rPr>
          <w:iCs/>
        </w:rPr>
      </w:pPr>
      <w:r w:rsidRPr="0094693E">
        <w:rPr>
          <w:iCs/>
        </w:rPr>
        <w:lastRenderedPageBreak/>
        <w:t>2) локальные формы первичного туберкулеза</w:t>
      </w:r>
    </w:p>
    <w:p w:rsidR="00830DEC" w:rsidRPr="0094693E" w:rsidRDefault="00830DEC" w:rsidP="00830DEC">
      <w:pPr>
        <w:pStyle w:val="a7"/>
        <w:widowControl w:val="0"/>
        <w:spacing w:after="0"/>
        <w:ind w:left="0"/>
        <w:jc w:val="both"/>
        <w:rPr>
          <w:iCs/>
        </w:rPr>
      </w:pPr>
      <w:r w:rsidRPr="0094693E">
        <w:rPr>
          <w:iCs/>
        </w:rPr>
        <w:t>3) легочные изменения</w:t>
      </w:r>
    </w:p>
    <w:p w:rsidR="00830DEC" w:rsidRPr="002200CD" w:rsidRDefault="00830DEC" w:rsidP="00830DEC">
      <w:pPr>
        <w:pStyle w:val="ad"/>
        <w:ind w:left="360"/>
        <w:jc w:val="both"/>
        <w:rPr>
          <w:sz w:val="24"/>
          <w:szCs w:val="24"/>
          <w:lang w:val="ru-RU"/>
        </w:rPr>
      </w:pPr>
    </w:p>
    <w:p w:rsidR="00830DEC" w:rsidRPr="002200CD" w:rsidRDefault="00830DEC" w:rsidP="00F429F3">
      <w:pPr>
        <w:pStyle w:val="ad"/>
        <w:widowControl/>
        <w:autoSpaceDE/>
        <w:autoSpaceDN/>
        <w:ind w:left="960"/>
        <w:contextualSpacing/>
        <w:jc w:val="both"/>
        <w:rPr>
          <w:b/>
          <w:i/>
          <w:sz w:val="24"/>
          <w:szCs w:val="24"/>
          <w:lang w:val="ru-RU"/>
        </w:rPr>
      </w:pPr>
      <w:r w:rsidRPr="002200CD">
        <w:rPr>
          <w:b/>
          <w:i/>
          <w:sz w:val="24"/>
          <w:szCs w:val="24"/>
          <w:lang w:val="ru-RU"/>
        </w:rPr>
        <w:t>Ситуационные задачи</w:t>
      </w:r>
    </w:p>
    <w:p w:rsidR="00830DEC" w:rsidRPr="002200CD" w:rsidRDefault="00830DEC" w:rsidP="00830DEC">
      <w:pPr>
        <w:pStyle w:val="ad"/>
        <w:ind w:left="960"/>
        <w:jc w:val="both"/>
        <w:rPr>
          <w:sz w:val="24"/>
          <w:szCs w:val="24"/>
          <w:lang w:val="ru-RU"/>
        </w:rPr>
      </w:pP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Задача 1.</w:t>
      </w:r>
    </w:p>
    <w:p w:rsidR="00830DEC" w:rsidRPr="0094693E" w:rsidRDefault="00830DEC" w:rsidP="00830DEC">
      <w:pPr>
        <w:pStyle w:val="2"/>
        <w:spacing w:after="0" w:line="240" w:lineRule="auto"/>
        <w:jc w:val="both"/>
      </w:pPr>
      <w:r w:rsidRPr="0094693E">
        <w:t>Больная 36 лет, воспитательница детского сада, заболела остро 6.06, когда почувствовала недомогание, головную боль, першение в горле, температура повысилась до 37.8ºС. На следующий день температура поднялась до 38,9ºС, появился сильный сухой кашель, светобоязнь. Участковый врач диагностировал грипп, назначил жаропонижающие и противокашлевые средства. В последующие дни состояние не улучшилось, беспокоили высокая температура, кашель, головная боль, слезотечение. 10.06 (5 д.б.) заметила сыпь на лице, к вечеру - на руках и туловище. При осмотре врачом на 6 д.б.: состояние средней тяжести, температура 39,3ºС, в сознании, активна. Кожа влажная, обычного цвета. На всем теле, кроме ног, имеется обильная, грубая, сливная пятнисто-папулезная сыпь. Выраженная инъекция сосудов склер, гиперемия конъюнктив. На мягком небе энантема, на щеках напротив коренных зубов – мелкие сгруппированные папулы серо-белого цвета. Слизистая оболочка ротоглотки умеренно гиперемирована. Миндалины немного выступают за пределы дужек, налетов на них нет. Пальпируются лимфатические узлы шейной группы, безболезненные, размером до горошины. В легких и сердце без отклонений от нормы. Язык влажный. Живот мягкий, безболезненный во всех отделах. Больная госпитализирована в инфекционный стационар с диагнозом «краснуха».</w:t>
      </w:r>
    </w:p>
    <w:p w:rsidR="00830DEC" w:rsidRPr="0094693E" w:rsidRDefault="00830DEC" w:rsidP="00830DEC">
      <w:pPr>
        <w:spacing w:after="0" w:line="240" w:lineRule="auto"/>
        <w:jc w:val="both"/>
        <w:rPr>
          <w:rFonts w:ascii="Times New Roman" w:hAnsi="Times New Roman"/>
          <w:b/>
          <w:bCs/>
          <w:sz w:val="24"/>
          <w:szCs w:val="24"/>
        </w:rPr>
      </w:pPr>
      <w:r w:rsidRPr="0094693E">
        <w:rPr>
          <w:rFonts w:ascii="Times New Roman" w:hAnsi="Times New Roman"/>
          <w:b/>
          <w:bCs/>
          <w:sz w:val="24"/>
          <w:szCs w:val="24"/>
        </w:rPr>
        <w:t>Вопросы: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Согласны ли Вы с направительным диагнозом?</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 Обоснуйте диагноз.</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 Проведите дифференциальный диагноз.</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 Обоснована ли госпитализация больной?</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5. Составьте план лечения.</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b/>
          <w:sz w:val="24"/>
          <w:szCs w:val="24"/>
        </w:rPr>
        <w:t>Ответы: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Нет.</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2. Острое начало болезни, лихорадка, интоксикация, выраженный катаральный синдром, появление на 5 день болезни грубой пятнисто-папулезной сыпи с тенденцией к слиянию, этапность ее распространения, наличие пятен Филатова-Коплика на слизистой оболочке щек, лимфоаденопатия позволяют предположить корь, период высыпания.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3. В периоде высыпания корь приходится дифференцировать с краснухой, энтеровирусной и аллергической экзантемами, скарлатиной, менингококцемией. Диагноз «краснуха» установлен на догоспитальном этапе необоснованно. Выраженность синдрома интоксикации и катаральных проявлений, характер сыпи и этапность ее распространения, наличие пятен Филатова-Коплика не характерны для краснухи.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4. Госпитализация больной обоснована. Клиническими показаниями для госпитализации взрослых, заболевших корью, являются тяжелые и среднетяжелые формы, наличие осложнений и серьезных сопутствующих заболеваний. По эпидемиологическим показаниям госпитализируют проживающих в коммунальных квартирах, семейных общежитиях (при наличии в них детей, не болевших корью), работающих в дошкольных детских учреждениях, в первых классах школ.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5. При неосложненной кори проводят дезинтоксикационную, десенсибилизирующую и витаминотерапию, лечение местных катаральных явлений со стороны верхних дыхательных путей и глаз. Возможно использование препаратов интерферонового ряда (лейкинферон), введение которого в ранние сроки болезни сокращает лихорадочный период и уменьшает количество осложнений при кори. </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Задача 2.</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Больная М. 32 года обратилась к дерматологу в связи с высыпаниями на лице. Подобные высыпания бывали и раньше, но в последний год высыпания появлялись каждые 3 месяца.</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lastRenderedPageBreak/>
        <w:t>При осмотре: состояние относительно удовлетворительное. Т тела 37,3оС, беспокоила головная боль, слабость. В области красной каймы губ, периорально, в области крыльев носа отмечается ограниченный отёк и гиперемия на фоне которых имеются везикулы, заполненные серозным содержимым. До появления высыпаний больная отмечала зуд и жжение на этом месте.</w:t>
      </w: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Вопросы: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Поставьте диагноз.</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 Отметьте особенности данного возбудителя.</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 Объясните частоерецидивирование болезни.</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     4. Проведите дифференциальный диагноз.</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5. Назначьте лечение.</w:t>
      </w: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Ответы: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Герпетическая инфекция</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 Возбудитель данного заболевания – HerpesSimplex (вирус простого герпеса), ДНК-содержащий вирус, который подразделяется на 2 типа: ВПГ-1 – это орофациальный герпес, ВПГ-2 – генитальный. Вирус может поражать кожу, слизистые оболочки, центральную и периферическую нервную систему, печень, эндотелий сосудов, клетки крови. При попадании в организм человека ВПГ сохраняется в теле в течение всей жизни в латентном состоянии в клетках паравертебральных сенсорных ганглиев.</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 Частоерецидивирование бывает на фоне снижения иммунитета. Причиной может быть ВИЧ-инфекция, онкогематологические заболевания.</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 Дифференциальный диагноз следует проводить и опоясывающим герпесом и стрептококковым импетиго. При опоясывающем герпесе состояние больных более тяжёлое. Отмечается выраженный болевой синдром, односторонний характер поражения по ходу нервных стволов. Пузырьки крупнее, располагаются на инфильтрированном основании группами. При стрептококковом импетиго появляются плоские пузыри с вялой покрышкой (фликтены), наполненные мутной жидкостью, окружённые розовато-красным ободком. При ссыхании экссудата образуются корки соломенно-жёлтого цвета, после отпадения, которых остаются розовые пятна. Сыпь располагается беспорядочно, чаще на коже лица.</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5. Для лечения используют противовирусные препараты: ацикловир 200мг х 5раз в день внутрь. Курс лечения 5 – 10 дней. У лиц с иммунодефицитом доза может быть увеличена в 2 раза; десенсебилизирующие и противовоспалительные средства, индукторы интерферона (циклоферон), антиоксиданты, пробиотики.</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Задача 3.</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Больной Н. 22 года. Обратился в студенческую поликлинику к врачу с жалобами на неприятные ощущения в животе, чувство тяжести в правом подреберье, тошноту, отсутствие аппетита, температура 38,3оС. Болен в течение 5 дней. Сегодня самочувствие лучше, температура снизилась. Однако сосед по комнате в общежитии заметил, что у него «жёлтые» глаза. Это заставило обратиться его к врачу. Из эпиданамнеза известно, в общежитии, где живёт больной, подобные симптомы заболевания отмечались ещё у трёх человек.</w:t>
      </w: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Вопросы: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Поставьте диагноз.</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 Решите вопрос с госпитализации.</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 Составьте план обследования.</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 Назначьте лечение.</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5. Мероприятия в очаге.</w:t>
      </w: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Ответы: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Вирусный гепатит А, желтушная форма, средней степени тяжести. На основании острого начала болезни, высокой лихорадки, диспептических явлений, непродолжительного преджелтушного периода, наличия желтухи.</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 Госпитализация обязательна по эпидемиологическим и клиническим показаниям.</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lastRenderedPageBreak/>
        <w:t>3. Общий анализ крови, общий анализ мочи, биохимический анализ  крови, маркеры вируса гепатита А, (анти HAV-IgM), протромбиновый индекс.</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4. Диета № 5, полупостельный режим, базисная терапия: обильное питьё до 2 – </w:t>
      </w:r>
      <w:smartTag w:uri="urn:schemas-microsoft-com:office:smarttags" w:element="metricconverter">
        <w:smartTagPr>
          <w:attr w:name="ProductID" w:val="3 л"/>
        </w:smartTagPr>
        <w:r w:rsidRPr="0094693E">
          <w:rPr>
            <w:rFonts w:ascii="Times New Roman" w:hAnsi="Times New Roman"/>
            <w:sz w:val="24"/>
            <w:szCs w:val="24"/>
          </w:rPr>
          <w:t>3 л</w:t>
        </w:r>
      </w:smartTag>
      <w:r w:rsidRPr="0094693E">
        <w:rPr>
          <w:rFonts w:ascii="Times New Roman" w:hAnsi="Times New Roman"/>
          <w:sz w:val="24"/>
          <w:szCs w:val="24"/>
        </w:rPr>
        <w:t xml:space="preserve"> в сутки, энтеросорбенты, ферменты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5. За контактными лицами устанавливается наблюдение в течение 35 дней с момента последнего контакта (термометрия, осмотр). В очаге проводится заключительная дезинфекция.</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Задача 4.</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Больной М. 26 лет обратился в поликлинику с жалобами на зудящее шелушение кожи лица,  появившееся в последние 6 месяцев и постепенно прогрессирующее. 1,5 года назад перенес опоясывающий лишай.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При осмотре: на коже лица, на гиперемированном фоне чешуйчатое шелушение. “Заеды” в углах рта. На слизистой полости рта – участки “творожистых” наложений. В легких везикулярное дыхание. Тоны сердца приглушены, ритмичные. Живот мягкий, безболезненный. Печень и селезенка не увеличены.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Установлен диагноз: “Себорейный дерматит”. Больной направлен к дерматологу.</w:t>
      </w: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Вопросы: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Поставьте предварительный диагноз.</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 Проанализируйте работу врача поликлиники.</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 Укажите, что нужно ещё выяснить у данного больного.</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 Назначьте план обследования больного.</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5. Укажите исследование, являющееся абсолютным подтверждением данного диагноза.</w:t>
      </w: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Ответы: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1. ВИЧ-инфекция, стадия вторичных заболеваний III А, кандидоз полости рта, себорейный дерматит, опоясывающий герпес в анамнезе.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 Больной не обследован, врач не обратил внимание на активизацию у больного оппортунистических инфекций, которые, как правило, возникают на фоне иммунодефицита.</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 Нужно выяснить эпиданамнез (беспорядочные половые контакты, употребление наркотиков).</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 Больному необходимо сдать кровь на антитела к ВИЧ методом ИФА, при положительном ответе исследовать кровь методом иммунного блоттинга, кровь на иммунный статус (СД 4+); вирусную нагрузку методом ПЦР; мазок из слизистых рта на флору.</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5. (+) результат в иммунномблоттинге является достоверным подтверждением диагноза: ВИЧ-инфекция.</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Задача 5.</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Больной М. 57 лет. Заболел остро вчера вечером. Появился озноб, поднялась температура тела до 390С, появилась сильная головная боль, головокружение, тошнота, однократная рвота. Сегодня утром  заметил покраснение на лице в области носа и щек. Глаза открывает с трудом из-за выраженного отека. Т 38,50С.</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При осмотре: Состояние средней тяжести. Лицо и веки отечны, в области носа и щек имеется очаг гиперемии с неровными, но четкими контурами. В области щек имеются небольшие единичные пузыри, заполненные серозным содержимым. Пальпируются болезненные подчелюстные лимфоузлы. В легких дыхание везикулярное, хрипов нет. Тоны сердца приглушены, ЧСС 92 в мин. АД 130/80 мм.рт.ст. Живот мягкий безболезненный.</w:t>
      </w: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Вопросы: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Поставьте диагноз, обоснуйте его.</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 Укажите возбудителя данного заболевания.</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 Решите вопрос о госпитализации.</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 Составьте план обследования.</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5. Назначьте лечение.</w:t>
      </w: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lastRenderedPageBreak/>
        <w:t>Ответы: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Эритематозно-буллезная рожа лица, первичная, средней степени тяжести. Диагноз поставлен на основании острого начала болезни, высокой лихорадки, симптомов интоксикации, местных изменений (эритема, отек, буллы в очаге, регионарный лимфаденит).</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 Рожу вызывает β-гемолитический стрептококк группы А.</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 Учитывая возраст больного и тяжесть течения болезни, больному показана госпитализация по клиническим показаниям.</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 Общий анализ крови, общий анализ мочи, кровь на RW, ВИЧ, биохимический анализ крови, ЭКГ.</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5. Антибактериальная терапия: пенициллин по 1 млн. х 6 раз в/м в течение 7 дней; дезинтоксикационная терапия: 5% раствор глюкозы, полиионные растворы; антигистаминные препараты, местно-УФО.</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Задача 6.</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Больной, Л., 38 лет. Считает себя больным в течение 2 лет, когда появились периодически – кашель, слабость, потливость. Резкое ухудшение состояния отмечает около месяца назад – усилилась одышка, появился кашель с гнойной мокротой и прожилками свежей крови, повысилась температура тела до 390 С. Обратился в ЦРБ к врачу, при рентгенологическом обследовании легких заподозрен туберкулез. Направлен в противотуберкулезный диспансер, где при дообследовании подтвержден туберкулезный процесс и рекомендовано стационарное лечение.</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Объективно: Состояние удовлетворительное. Кожные покровы бледные, цианоз губ. Грудная клетка правильной формы. Число дыханий в 1 мин. – 19 в покое, одышка при умеренной физической нагрузке. Западение надключичной ямки справа, правая половина отстает в акте дыхания. При перкуссии слева укорочение перкуторного звука в верхних отделах. По остальным легочным полям звук с коробочным оттенком, справа в верхних и средних отделах звук с притуплением, в нижних – с тимпаническим оттенком. При аускультации слева дыхание везикулярное, справа – дыхание в верхнем отделе бронхиальное, на фоне которого прослушиваются разнокалиберные влажные хрипы. Тоны сердца ритмичные, акцент второго тона над легочной артерии. Ps – 90 в минуту, среднего наполнения и напряжения. АД = 120/80 мм рт.ст. Живот мягкий, безболезненный, край печени болезненный, пальпируется ниже реберной дуги на 2 см. Мочится самостоятельно. Отеков нет. Стул нормальный.</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Общий анализ крови: Нb – 136 г/л,  L – 9*109 , п – 9, с – 63, э – 5,  л – 15, м – 8. СОЭ – 46 мм/ч.</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Общий анализ мочи без отклонений от нормы.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Общий анализ мокроты:  – слизисто-гнойная с прожилками крови, L – до 20 п/зр, эр – 12-15 п/зр, КУБ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Обзорная рентгенограмма грудной клетки прилагается.</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ЭКГ – ритм синусовый, поворот ЭОС вправо, «Р» - pulm, SV5 &gt; RV5 , SV2 &lt; 2 мм</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Печеночные пробы: биллирубин общ. – 12 мкмоль/л, АЛТ – 0,18 ммоль/л, АСТ – 0,14 ммоль/л, сулемовая проба – 1, 8 мл.</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Проба Манту с 2 ТЕ папула 16 мм, Диаскин тест папула 18 мм</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Вопросы: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w:t>
      </w:r>
      <w:r w:rsidRPr="0094693E">
        <w:rPr>
          <w:rFonts w:ascii="Times New Roman" w:hAnsi="Times New Roman"/>
          <w:sz w:val="24"/>
          <w:szCs w:val="24"/>
        </w:rPr>
        <w:tab/>
        <w:t>Опишите рентгенограмму.</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w:t>
      </w:r>
      <w:r w:rsidRPr="0094693E">
        <w:rPr>
          <w:rFonts w:ascii="Times New Roman" w:hAnsi="Times New Roman"/>
          <w:sz w:val="24"/>
          <w:szCs w:val="24"/>
        </w:rPr>
        <w:tab/>
        <w:t>Сформулируйте и обоснуйте диагноз с позиций доказательной медицины.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w:t>
      </w:r>
      <w:r w:rsidRPr="0094693E">
        <w:rPr>
          <w:rFonts w:ascii="Times New Roman" w:hAnsi="Times New Roman"/>
          <w:sz w:val="24"/>
          <w:szCs w:val="24"/>
        </w:rPr>
        <w:tab/>
        <w:t>С какими заболеваниями следует дифференцировать легочный процесс.</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w:t>
      </w:r>
      <w:r w:rsidRPr="0094693E">
        <w:rPr>
          <w:rFonts w:ascii="Times New Roman" w:hAnsi="Times New Roman"/>
          <w:sz w:val="24"/>
          <w:szCs w:val="24"/>
        </w:rPr>
        <w:tab/>
        <w:t>Тактика ведения больного в соответствии со стандартами оказания медицинской помощи.</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13563A" w:rsidP="00830DEC">
      <w:pPr>
        <w:spacing w:after="0" w:line="240" w:lineRule="auto"/>
        <w:jc w:val="both"/>
        <w:rPr>
          <w:rFonts w:ascii="Times New Roman" w:hAnsi="Times New Roman"/>
          <w:sz w:val="24"/>
          <w:szCs w:val="24"/>
        </w:rPr>
      </w:pPr>
      <w:r>
        <w:rPr>
          <w:rFonts w:ascii="Times New Roman" w:hAnsi="Times New Roman"/>
          <w:noProof/>
          <w:sz w:val="24"/>
          <w:szCs w:val="24"/>
        </w:rPr>
        <w:lastRenderedPageBreak/>
        <w:drawing>
          <wp:inline distT="0" distB="0" distL="0" distR="0">
            <wp:extent cx="5674995" cy="2703195"/>
            <wp:effectExtent l="19050" t="0" r="1905" b="0"/>
            <wp:docPr id="2" name="Рисунок 1" descr="2011-11-15 07.5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2011-11-15 07.50.58"/>
                    <pic:cNvPicPr>
                      <a:picLocks noChangeAspect="1" noChangeArrowheads="1"/>
                    </pic:cNvPicPr>
                  </pic:nvPicPr>
                  <pic:blipFill>
                    <a:blip r:embed="rId7"/>
                    <a:srcRect/>
                    <a:stretch>
                      <a:fillRect/>
                    </a:stretch>
                  </pic:blipFill>
                  <pic:spPr bwMode="auto">
                    <a:xfrm>
                      <a:off x="0" y="0"/>
                      <a:ext cx="5674995" cy="2703195"/>
                    </a:xfrm>
                    <a:prstGeom prst="rect">
                      <a:avLst/>
                    </a:prstGeom>
                    <a:noFill/>
                    <a:ln w="9525">
                      <a:noFill/>
                      <a:miter lim="800000"/>
                      <a:headEnd/>
                      <a:tailEnd/>
                    </a:ln>
                  </pic:spPr>
                </pic:pic>
              </a:graphicData>
            </a:graphic>
          </wp:inline>
        </w:drawing>
      </w: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 xml:space="preserve">Эталон ответа к задаче </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На обзорной рентгенограмме грудной клетки в прямой проекции: справа пневмоплеврофиброз ячеистой структуры и ряд фиброзных полостей распада, CV magna с инфильтрацией вокруг и очаговые тени разных размеров с участками деструкции. Правый корень подтянут кверху. Тень средостения смещена вправо.</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2. Фиброзно-кавернозный туберкулез верхней доли правого легкого в фазе инфильтрации и обсеменения I A гДУ МБТ (+). Кровохарканье. Эмфизема легких. ДН I-II ст. Хроническое легочное сердце. ЛСН I ст.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Клиническая форма – фиброзно-кавернозный туберкулез подтверждается данными рентгенологического обследования – наличие фиброзных полостей распада с явлениями пневмофиброза в окружающей легочной ткани, очагами бронхогенного обсеменения, уменьшения объема пораженных легких за счет уплотнения легочной ткани, смещения срединной тени в сторону поражения.</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Клинические данные: интоксикация, бронхолегочные признаки, бацилловыделение свидетельствуют об активно текущем легочном процессе</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3. Дифференцировать данную форму заболевания следует с деструктивной пневмонией, хроническим абсцессом. </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 Исходя из установленного диагноза, больной должен быть взят на учет по  I A гДУ (как впервые выявленный больной), необходимо провести антибактериальную терапию по I  режиму химиотерапии, 4 химиопрепаратами по переносимости и чувствительности на фоне дезинтоксикационных, гемостатических препаратов. Начальный период лечения необходимо провести в условиях стационара, в санатории, затем амбулаторно. Продолжительность химиотерапии 12-15 месяцев. Одновременно необходимо провести оздоровительные мероприятия в «очаге» туберкулезной инфекции.</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Задача 7.</w:t>
      </w:r>
    </w:p>
    <w:p w:rsidR="00830DEC" w:rsidRPr="0094693E" w:rsidRDefault="00830DEC" w:rsidP="00830DEC">
      <w:pPr>
        <w:spacing w:after="0" w:line="240" w:lineRule="auto"/>
        <w:jc w:val="both"/>
        <w:rPr>
          <w:rFonts w:ascii="Times New Roman" w:hAnsi="Times New Roman"/>
          <w:b/>
          <w:sz w:val="24"/>
          <w:szCs w:val="24"/>
        </w:rPr>
      </w:pP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Больной С., 5 лет, находится под наблюдением участкового фтизиопедиатра.   Ребенок от 2-ой беременности. Мальчик родился с весом 3200. Роды в срок. Беременность и ро¬ды протекали нормально. Ребенок в родильном доме вакцинирован БЦЖ, поствакцинальный рубчик 5 мм. Через год после вакцинации диаметр папулы при проведении пробы Манту — 5 мм. В возрасте 2-х лет - 3 мм. В 3 года - 12 мм, что расценено как «вираж» туберкулиновой реакции, в связи с чем, ребенок взят на диспансерное наблюдение по VI группе учета.  Из анамнеза выяснено, что отец мальчика болен инфильтративным  туберкулёзом легких, МБТ (+).  С целью профилактики назначен курс лечения изониазидом.  Родители от лечения отказались, и в возрасте 5 лет диаметр папулы при постановке пробы Манту увеличился до 17 мм.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lastRenderedPageBreak/>
        <w:t xml:space="preserve">Общий анализ крови: лейкоциты 10 x 109/л, СОЭ 25 мм/ч, п - 2, с - 67, э - 0, м - 6,  б - 3, л - 22.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Анализ мочи, показатели функциональной активности печени  - без патологии.</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 Анализ мокроты на МБТ -  отрицательный.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Рентгенограмма органов грудной клетки прилагается.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Проба  Манту с 2ТЕ  ППД-Л -   папула 19 мм.</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Диаскин-тест папула 15 мм</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Вопросы: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 Опишите рентгенограмму грудной клетки.</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2.Сформулируйте и обоснуйте предварительный диагноз с позиций доказательной медицины.</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3.С какими заболеваниями необходимо дифференцировать легочный    процесс.</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4.Тактика по ведению больного в соответствии со стандартами оказания медицинской помощи.</w:t>
      </w:r>
    </w:p>
    <w:p w:rsidR="00830DEC" w:rsidRPr="0094693E" w:rsidRDefault="00830DEC" w:rsidP="00830DEC">
      <w:pPr>
        <w:spacing w:after="0" w:line="240" w:lineRule="auto"/>
        <w:jc w:val="both"/>
        <w:rPr>
          <w:rFonts w:ascii="Times New Roman" w:hAnsi="Times New Roman"/>
          <w:sz w:val="24"/>
          <w:szCs w:val="24"/>
        </w:rPr>
      </w:pPr>
    </w:p>
    <w:p w:rsidR="00830DEC" w:rsidRDefault="0013563A" w:rsidP="00830DEC">
      <w:pPr>
        <w:spacing w:after="0" w:line="240" w:lineRule="auto"/>
        <w:jc w:val="both"/>
        <w:rPr>
          <w:rFonts w:ascii="Times New Roman" w:hAnsi="Times New Roman"/>
        </w:rPr>
      </w:pPr>
      <w:r>
        <w:rPr>
          <w:rFonts w:ascii="Times New Roman" w:hAnsi="Times New Roman"/>
          <w:noProof/>
        </w:rPr>
        <w:drawing>
          <wp:inline distT="0" distB="0" distL="0" distR="0">
            <wp:extent cx="3538220" cy="3150870"/>
            <wp:effectExtent l="19050" t="0" r="508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3538220" cy="3150870"/>
                    </a:xfrm>
                    <a:prstGeom prst="rect">
                      <a:avLst/>
                    </a:prstGeom>
                    <a:noFill/>
                    <a:ln w="9525">
                      <a:noFill/>
                      <a:miter lim="800000"/>
                      <a:headEnd/>
                      <a:tailEnd/>
                    </a:ln>
                  </pic:spPr>
                </pic:pic>
              </a:graphicData>
            </a:graphic>
          </wp:inline>
        </w:drawing>
      </w:r>
    </w:p>
    <w:p w:rsidR="00830DEC" w:rsidRDefault="00830DEC" w:rsidP="00830DEC">
      <w:pPr>
        <w:spacing w:after="0" w:line="240" w:lineRule="auto"/>
        <w:jc w:val="both"/>
        <w:rPr>
          <w:rFonts w:ascii="Times New Roman" w:hAnsi="Times New Roman"/>
        </w:rPr>
      </w:pPr>
    </w:p>
    <w:p w:rsidR="00830DEC" w:rsidRDefault="00830DEC" w:rsidP="00830DEC">
      <w:pPr>
        <w:spacing w:after="0" w:line="240" w:lineRule="auto"/>
        <w:jc w:val="both"/>
        <w:rPr>
          <w:rFonts w:ascii="Times New Roman" w:hAnsi="Times New Roman"/>
        </w:rPr>
      </w:pPr>
    </w:p>
    <w:p w:rsidR="00830DEC" w:rsidRPr="0094693E" w:rsidRDefault="00830DEC" w:rsidP="00830DEC">
      <w:pPr>
        <w:spacing w:after="0" w:line="240" w:lineRule="auto"/>
        <w:jc w:val="both"/>
        <w:rPr>
          <w:rFonts w:ascii="Times New Roman" w:hAnsi="Times New Roman"/>
          <w:b/>
          <w:sz w:val="24"/>
          <w:szCs w:val="24"/>
        </w:rPr>
      </w:pPr>
      <w:r w:rsidRPr="0094693E">
        <w:rPr>
          <w:rFonts w:ascii="Times New Roman" w:hAnsi="Times New Roman"/>
          <w:b/>
          <w:sz w:val="24"/>
          <w:szCs w:val="24"/>
        </w:rPr>
        <w:t>Эталон ответа к задаче:</w:t>
      </w:r>
    </w:p>
    <w:p w:rsidR="00830DEC" w:rsidRPr="0094693E" w:rsidRDefault="00830DEC" w:rsidP="00830DEC">
      <w:pPr>
        <w:spacing w:after="0" w:line="240" w:lineRule="auto"/>
        <w:jc w:val="both"/>
        <w:rPr>
          <w:rFonts w:ascii="Times New Roman" w:hAnsi="Times New Roman"/>
          <w:sz w:val="24"/>
          <w:szCs w:val="24"/>
        </w:rPr>
      </w:pP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1)</w:t>
      </w:r>
      <w:r w:rsidRPr="0094693E">
        <w:rPr>
          <w:rFonts w:ascii="Times New Roman" w:hAnsi="Times New Roman"/>
          <w:sz w:val="24"/>
          <w:szCs w:val="24"/>
        </w:rPr>
        <w:tab/>
        <w:t>Обзорная рентгенограмма грудной клетки:  Легочные  поля  без очаговых теней, правый корень  в области «тела»  и  хвостовой  части  деформирован,  со  «смазанной  структурой»,  без четких контуров.  Прикорневой  сосудистый  рисунок  усилен.  Сердце,  аорта  в  норме.</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2)</w:t>
      </w:r>
      <w:r w:rsidRPr="0094693E">
        <w:rPr>
          <w:rFonts w:ascii="Times New Roman" w:hAnsi="Times New Roman"/>
          <w:sz w:val="24"/>
          <w:szCs w:val="24"/>
        </w:rPr>
        <w:tab/>
        <w:t>Предварительный диагноз: Туберкулёз  внутригрудных лимфатических узлов   справа с преимущественным  поражением бронхопульмональной группы в фазе инфильтрации, МБТ (-).</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 Диагноз установлен на основании следующих признаков: контакт с бактериовыделителем  в  анамнезе, изменения в гемограмме, характерно для активной фазы туберкулёзного процесса, гиперергическая реакция на пробу Манту, гиперергическая реакция на диаскин-тест и наличие   изменений   правого корня легкого на рентгенограмме.</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3)Заболевание следует дифференцировать с туберкулезной интоксикацией детей и подростков, саркоидозом с преимущественным поражением внутригрудных л/узлов, лимфогранулематозом., неспецифическим бронхоаденитом.</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4)</w:t>
      </w:r>
      <w:r w:rsidRPr="0094693E">
        <w:rPr>
          <w:rFonts w:ascii="Times New Roman" w:hAnsi="Times New Roman"/>
          <w:sz w:val="24"/>
          <w:szCs w:val="24"/>
        </w:rPr>
        <w:tab/>
        <w:t>Тактика участкового педиатра: направить больного  в  противотуберкулезный  диспансер.</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lastRenderedPageBreak/>
        <w:t>Тактика фтизиатра: больной нуждается в дообследовании — необходимы трахеобронхоскопия, исследование мокроты и промывных вод желудка   на  МБТ  методом  посева.</w:t>
      </w:r>
    </w:p>
    <w:p w:rsidR="00830DEC" w:rsidRPr="0094693E" w:rsidRDefault="00830DEC" w:rsidP="00830DEC">
      <w:pPr>
        <w:spacing w:after="0" w:line="240" w:lineRule="auto"/>
        <w:jc w:val="both"/>
        <w:rPr>
          <w:rFonts w:ascii="Times New Roman" w:hAnsi="Times New Roman"/>
          <w:sz w:val="24"/>
          <w:szCs w:val="24"/>
        </w:rPr>
      </w:pPr>
      <w:r w:rsidRPr="0094693E">
        <w:rPr>
          <w:rFonts w:ascii="Times New Roman" w:hAnsi="Times New Roman"/>
          <w:sz w:val="24"/>
          <w:szCs w:val="24"/>
        </w:rPr>
        <w:t xml:space="preserve"> При подтверждении диагноза больной должен быть взят на учет в противотуберкулёзном диспансере по 1«А» группе, следует провести курс лечения этиотропными препаратами в течение 6 – 9  месяцев в условиях стационара.   В последующем -  санаторно-курортное лечение.</w:t>
      </w:r>
    </w:p>
    <w:p w:rsidR="00830DEC" w:rsidRPr="0094693E" w:rsidRDefault="00830DEC" w:rsidP="00830DEC">
      <w:pPr>
        <w:spacing w:after="0" w:line="240" w:lineRule="auto"/>
        <w:jc w:val="both"/>
        <w:rPr>
          <w:rFonts w:ascii="Times New Roman" w:hAnsi="Times New Roman"/>
          <w:sz w:val="24"/>
          <w:szCs w:val="24"/>
        </w:rPr>
      </w:pPr>
    </w:p>
    <w:p w:rsidR="00FC0400" w:rsidRPr="0094693E" w:rsidRDefault="00FC0400" w:rsidP="00830DEC">
      <w:pPr>
        <w:spacing w:after="0" w:line="240" w:lineRule="auto"/>
        <w:jc w:val="both"/>
        <w:rPr>
          <w:rFonts w:ascii="Times New Roman" w:hAnsi="Times New Roman"/>
          <w:b/>
          <w:i/>
          <w:sz w:val="24"/>
          <w:szCs w:val="24"/>
        </w:rPr>
      </w:pPr>
    </w:p>
    <w:p w:rsidR="00830DEC" w:rsidRPr="0094693E" w:rsidRDefault="00830DEC" w:rsidP="00830DEC">
      <w:pPr>
        <w:spacing w:after="0" w:line="240" w:lineRule="auto"/>
        <w:jc w:val="both"/>
        <w:rPr>
          <w:rFonts w:ascii="Times New Roman" w:hAnsi="Times New Roman"/>
          <w:b/>
          <w:i/>
          <w:sz w:val="24"/>
          <w:szCs w:val="24"/>
        </w:rPr>
      </w:pPr>
      <w:r w:rsidRPr="0094693E">
        <w:rPr>
          <w:rFonts w:ascii="Times New Roman" w:hAnsi="Times New Roman"/>
          <w:b/>
          <w:i/>
          <w:sz w:val="24"/>
          <w:szCs w:val="24"/>
        </w:rPr>
        <w:t>Примерная тематика рефератов</w:t>
      </w:r>
    </w:p>
    <w:p w:rsidR="00830DEC" w:rsidRPr="0094693E" w:rsidRDefault="00830DEC" w:rsidP="00830DEC">
      <w:pPr>
        <w:pStyle w:val="ad"/>
        <w:widowControl/>
        <w:numPr>
          <w:ilvl w:val="0"/>
          <w:numId w:val="35"/>
        </w:numPr>
        <w:autoSpaceDE/>
        <w:autoSpaceDN/>
        <w:contextualSpacing/>
        <w:jc w:val="both"/>
        <w:rPr>
          <w:sz w:val="24"/>
          <w:szCs w:val="24"/>
          <w:lang w:val="ru-RU"/>
        </w:rPr>
      </w:pPr>
      <w:r w:rsidRPr="0094693E">
        <w:rPr>
          <w:sz w:val="24"/>
          <w:szCs w:val="24"/>
          <w:lang w:val="ru-RU"/>
        </w:rPr>
        <w:t>ВИЧ-инфекция как медико-социальная проблема</w:t>
      </w:r>
    </w:p>
    <w:p w:rsidR="00830DEC" w:rsidRPr="0094693E" w:rsidRDefault="00830DEC" w:rsidP="00830DEC">
      <w:pPr>
        <w:pStyle w:val="ad"/>
        <w:widowControl/>
        <w:numPr>
          <w:ilvl w:val="0"/>
          <w:numId w:val="35"/>
        </w:numPr>
        <w:autoSpaceDE/>
        <w:autoSpaceDN/>
        <w:contextualSpacing/>
        <w:jc w:val="both"/>
        <w:rPr>
          <w:sz w:val="24"/>
          <w:szCs w:val="24"/>
          <w:lang w:val="ru-RU"/>
        </w:rPr>
      </w:pPr>
      <w:r w:rsidRPr="0094693E">
        <w:rPr>
          <w:sz w:val="24"/>
          <w:szCs w:val="24"/>
          <w:lang w:val="ru-RU"/>
        </w:rPr>
        <w:t>Современные представления о патогенезе ВИЧ-инфекции</w:t>
      </w:r>
    </w:p>
    <w:p w:rsidR="00830DEC" w:rsidRPr="0094693E" w:rsidRDefault="00830DEC" w:rsidP="00830DEC">
      <w:pPr>
        <w:pStyle w:val="ad"/>
        <w:widowControl/>
        <w:numPr>
          <w:ilvl w:val="0"/>
          <w:numId w:val="35"/>
        </w:numPr>
        <w:autoSpaceDE/>
        <w:autoSpaceDN/>
        <w:contextualSpacing/>
        <w:jc w:val="both"/>
        <w:rPr>
          <w:sz w:val="24"/>
          <w:szCs w:val="24"/>
        </w:rPr>
      </w:pPr>
      <w:r w:rsidRPr="0094693E">
        <w:rPr>
          <w:sz w:val="24"/>
          <w:szCs w:val="24"/>
        </w:rPr>
        <w:t>Лечение ВИЧ-инфекции</w:t>
      </w:r>
    </w:p>
    <w:p w:rsidR="00830DEC" w:rsidRPr="0094693E" w:rsidRDefault="00830DEC" w:rsidP="00830DEC">
      <w:pPr>
        <w:pStyle w:val="ad"/>
        <w:widowControl/>
        <w:numPr>
          <w:ilvl w:val="0"/>
          <w:numId w:val="35"/>
        </w:numPr>
        <w:autoSpaceDE/>
        <w:autoSpaceDN/>
        <w:contextualSpacing/>
        <w:jc w:val="both"/>
        <w:rPr>
          <w:sz w:val="24"/>
          <w:szCs w:val="24"/>
          <w:lang w:val="ru-RU"/>
        </w:rPr>
      </w:pPr>
      <w:r w:rsidRPr="0094693E">
        <w:rPr>
          <w:sz w:val="24"/>
          <w:szCs w:val="24"/>
          <w:lang w:val="ru-RU"/>
        </w:rPr>
        <w:t>Вирусные гепатиты как медико-социальная проблема</w:t>
      </w:r>
    </w:p>
    <w:p w:rsidR="00830DEC" w:rsidRPr="0094693E" w:rsidRDefault="00830DEC" w:rsidP="00830DEC">
      <w:pPr>
        <w:pStyle w:val="ad"/>
        <w:widowControl/>
        <w:numPr>
          <w:ilvl w:val="0"/>
          <w:numId w:val="35"/>
        </w:numPr>
        <w:autoSpaceDE/>
        <w:autoSpaceDN/>
        <w:contextualSpacing/>
        <w:jc w:val="both"/>
        <w:rPr>
          <w:sz w:val="24"/>
          <w:szCs w:val="24"/>
        </w:rPr>
      </w:pPr>
      <w:r w:rsidRPr="0094693E">
        <w:rPr>
          <w:sz w:val="24"/>
          <w:szCs w:val="24"/>
        </w:rPr>
        <w:t>Современное лечение вирусных гепатитов</w:t>
      </w:r>
    </w:p>
    <w:p w:rsidR="00830DEC" w:rsidRPr="0094693E" w:rsidRDefault="00830DEC" w:rsidP="00830DEC">
      <w:pPr>
        <w:pStyle w:val="ad"/>
        <w:widowControl/>
        <w:numPr>
          <w:ilvl w:val="0"/>
          <w:numId w:val="35"/>
        </w:numPr>
        <w:autoSpaceDE/>
        <w:autoSpaceDN/>
        <w:contextualSpacing/>
        <w:jc w:val="both"/>
        <w:rPr>
          <w:sz w:val="24"/>
          <w:szCs w:val="24"/>
        </w:rPr>
      </w:pPr>
      <w:r w:rsidRPr="0094693E">
        <w:rPr>
          <w:sz w:val="24"/>
          <w:szCs w:val="24"/>
        </w:rPr>
        <w:t>ВИЧ-инфекция и беременность</w:t>
      </w:r>
    </w:p>
    <w:p w:rsidR="00830DEC" w:rsidRPr="0094693E" w:rsidRDefault="00830DEC" w:rsidP="00830DEC">
      <w:pPr>
        <w:pStyle w:val="ad"/>
        <w:widowControl/>
        <w:numPr>
          <w:ilvl w:val="0"/>
          <w:numId w:val="35"/>
        </w:numPr>
        <w:autoSpaceDE/>
        <w:autoSpaceDN/>
        <w:contextualSpacing/>
        <w:jc w:val="both"/>
        <w:rPr>
          <w:sz w:val="24"/>
          <w:szCs w:val="24"/>
        </w:rPr>
      </w:pPr>
      <w:r w:rsidRPr="0094693E">
        <w:rPr>
          <w:sz w:val="24"/>
          <w:szCs w:val="24"/>
        </w:rPr>
        <w:t xml:space="preserve">ВИЧ-инфекция и вирусные гепатиты </w:t>
      </w:r>
    </w:p>
    <w:p w:rsidR="00830DEC" w:rsidRPr="0094693E" w:rsidRDefault="00830DEC" w:rsidP="00830DEC">
      <w:pPr>
        <w:pStyle w:val="ad"/>
        <w:widowControl/>
        <w:numPr>
          <w:ilvl w:val="0"/>
          <w:numId w:val="35"/>
        </w:numPr>
        <w:autoSpaceDE/>
        <w:autoSpaceDN/>
        <w:contextualSpacing/>
        <w:jc w:val="both"/>
        <w:rPr>
          <w:sz w:val="24"/>
          <w:szCs w:val="24"/>
        </w:rPr>
      </w:pPr>
      <w:r w:rsidRPr="0094693E">
        <w:rPr>
          <w:sz w:val="24"/>
          <w:szCs w:val="24"/>
        </w:rPr>
        <w:t>Туберкулез ротовой полости.</w:t>
      </w:r>
    </w:p>
    <w:p w:rsidR="00830DEC" w:rsidRPr="0094693E" w:rsidRDefault="00830DEC" w:rsidP="00830DEC">
      <w:pPr>
        <w:pStyle w:val="ad"/>
        <w:widowControl/>
        <w:numPr>
          <w:ilvl w:val="0"/>
          <w:numId w:val="35"/>
        </w:numPr>
        <w:autoSpaceDE/>
        <w:autoSpaceDN/>
        <w:contextualSpacing/>
        <w:jc w:val="both"/>
        <w:rPr>
          <w:sz w:val="24"/>
          <w:szCs w:val="24"/>
          <w:lang w:val="ru-RU"/>
        </w:rPr>
      </w:pPr>
      <w:r w:rsidRPr="0094693E">
        <w:rPr>
          <w:sz w:val="24"/>
          <w:szCs w:val="24"/>
          <w:lang w:val="ru-RU"/>
        </w:rPr>
        <w:t>Организация противотуберкулезной помощи в России.</w:t>
      </w:r>
    </w:p>
    <w:p w:rsidR="000A4E23" w:rsidRPr="00830DEC" w:rsidRDefault="000A4E23" w:rsidP="001F73B4">
      <w:pPr>
        <w:ind w:left="-567"/>
        <w:rPr>
          <w:rFonts w:ascii="Times New Roman" w:hAnsi="Times New Roman"/>
          <w:color w:val="000000"/>
          <w:sz w:val="24"/>
          <w:szCs w:val="24"/>
        </w:rPr>
      </w:pPr>
    </w:p>
    <w:p w:rsidR="0094693E" w:rsidRDefault="0094693E" w:rsidP="001F73B4">
      <w:pPr>
        <w:ind w:left="-567"/>
        <w:rPr>
          <w:rFonts w:ascii="Times New Roman" w:hAnsi="Times New Roman"/>
          <w:b/>
          <w:color w:val="000000"/>
          <w:sz w:val="24"/>
          <w:szCs w:val="24"/>
        </w:rPr>
      </w:pPr>
    </w:p>
    <w:p w:rsidR="00283F19" w:rsidRDefault="00283F19" w:rsidP="00283F19">
      <w:pPr>
        <w:rPr>
          <w:rFonts w:ascii="Times New Roman" w:hAnsi="Times New Roman"/>
          <w:b/>
          <w:bCs/>
          <w:color w:val="000000"/>
          <w:sz w:val="24"/>
          <w:szCs w:val="24"/>
        </w:rPr>
      </w:pPr>
      <w:r>
        <w:rPr>
          <w:rFonts w:ascii="Times New Roman" w:hAnsi="Times New Roman"/>
          <w:b/>
          <w:bCs/>
          <w:color w:val="000000"/>
          <w:sz w:val="24"/>
          <w:szCs w:val="24"/>
        </w:rPr>
        <w:t>6.2</w:t>
      </w:r>
      <w:r w:rsidRPr="00C24C1A">
        <w:rPr>
          <w:rFonts w:ascii="Times New Roman" w:hAnsi="Times New Roman"/>
          <w:b/>
          <w:bCs/>
          <w:color w:val="000000"/>
          <w:sz w:val="24"/>
          <w:szCs w:val="24"/>
        </w:rPr>
        <w:t xml:space="preserve">. </w:t>
      </w:r>
      <w:r>
        <w:rPr>
          <w:rFonts w:ascii="Times New Roman" w:hAnsi="Times New Roman"/>
          <w:b/>
          <w:bCs/>
          <w:color w:val="000000"/>
          <w:sz w:val="24"/>
          <w:szCs w:val="24"/>
        </w:rPr>
        <w:t>В</w:t>
      </w:r>
      <w:r w:rsidRPr="00C24C1A">
        <w:rPr>
          <w:rFonts w:ascii="Times New Roman" w:hAnsi="Times New Roman"/>
          <w:b/>
          <w:bCs/>
          <w:color w:val="000000"/>
          <w:sz w:val="24"/>
          <w:szCs w:val="24"/>
        </w:rPr>
        <w:t xml:space="preserve">опросы </w:t>
      </w:r>
      <w:r>
        <w:rPr>
          <w:rFonts w:ascii="Times New Roman" w:hAnsi="Times New Roman"/>
          <w:b/>
          <w:bCs/>
          <w:color w:val="000000"/>
          <w:sz w:val="24"/>
          <w:szCs w:val="24"/>
        </w:rPr>
        <w:t>для промежуточной аттестации по итогам освоения дисциплины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7"/>
        <w:gridCol w:w="5600"/>
        <w:gridCol w:w="2895"/>
      </w:tblGrid>
      <w:tr w:rsidR="00BF0530" w:rsidRPr="00BF0530" w:rsidTr="00BF0530">
        <w:trPr>
          <w:jc w:val="center"/>
        </w:trPr>
        <w:tc>
          <w:tcPr>
            <w:tcW w:w="667" w:type="dxa"/>
            <w:vAlign w:val="center"/>
          </w:tcPr>
          <w:p w:rsidR="00BF0530" w:rsidRPr="00BF0530" w:rsidRDefault="00BF0530" w:rsidP="00622B67">
            <w:pPr>
              <w:jc w:val="center"/>
              <w:rPr>
                <w:rFonts w:ascii="Times New Roman" w:hAnsi="Times New Roman"/>
                <w:b/>
                <w:sz w:val="24"/>
                <w:szCs w:val="24"/>
              </w:rPr>
            </w:pPr>
            <w:r w:rsidRPr="00BF0530">
              <w:rPr>
                <w:rFonts w:ascii="Times New Roman" w:hAnsi="Times New Roman"/>
                <w:b/>
                <w:sz w:val="24"/>
                <w:szCs w:val="24"/>
              </w:rPr>
              <w:t>№</w:t>
            </w:r>
          </w:p>
        </w:tc>
        <w:tc>
          <w:tcPr>
            <w:tcW w:w="5600" w:type="dxa"/>
            <w:vAlign w:val="center"/>
          </w:tcPr>
          <w:p w:rsidR="00BF0530" w:rsidRPr="00BF0530" w:rsidRDefault="00BF0530" w:rsidP="00622B67">
            <w:pPr>
              <w:spacing w:after="120"/>
              <w:jc w:val="center"/>
              <w:rPr>
                <w:rFonts w:ascii="Times New Roman" w:hAnsi="Times New Roman"/>
                <w:b/>
                <w:sz w:val="24"/>
                <w:szCs w:val="24"/>
              </w:rPr>
            </w:pPr>
            <w:r w:rsidRPr="00BF0530">
              <w:rPr>
                <w:rFonts w:ascii="Times New Roman" w:hAnsi="Times New Roman"/>
                <w:b/>
                <w:sz w:val="24"/>
                <w:szCs w:val="24"/>
              </w:rPr>
              <w:t>Вопросы для промежуточной аттестации студента</w:t>
            </w:r>
          </w:p>
        </w:tc>
        <w:tc>
          <w:tcPr>
            <w:tcW w:w="2895" w:type="dxa"/>
            <w:vAlign w:val="center"/>
          </w:tcPr>
          <w:p w:rsidR="00BF0530" w:rsidRPr="00BF0530" w:rsidRDefault="00BF0530" w:rsidP="00622B67">
            <w:pPr>
              <w:jc w:val="center"/>
              <w:rPr>
                <w:rFonts w:ascii="Times New Roman" w:hAnsi="Times New Roman"/>
                <w:b/>
                <w:sz w:val="24"/>
                <w:szCs w:val="24"/>
              </w:rPr>
            </w:pPr>
            <w:r w:rsidRPr="00BF0530">
              <w:rPr>
                <w:rFonts w:ascii="Times New Roman" w:hAnsi="Times New Roman"/>
                <w:b/>
                <w:sz w:val="24"/>
                <w:szCs w:val="24"/>
              </w:rPr>
              <w:t>Проверяемые компетенции</w:t>
            </w:r>
          </w:p>
        </w:tc>
      </w:tr>
      <w:tr w:rsidR="00BF0530" w:rsidRPr="00BF0530" w:rsidTr="00BF0530">
        <w:trPr>
          <w:trHeight w:val="765"/>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rPr>
            </w:pPr>
          </w:p>
        </w:tc>
        <w:tc>
          <w:tcPr>
            <w:tcW w:w="5600" w:type="dxa"/>
          </w:tcPr>
          <w:p w:rsidR="00BF0530" w:rsidRPr="00BF0530" w:rsidRDefault="00BF0530" w:rsidP="00622B67">
            <w:pPr>
              <w:pStyle w:val="ad"/>
              <w:tabs>
                <w:tab w:val="left" w:pos="361"/>
              </w:tabs>
              <w:ind w:left="0"/>
              <w:jc w:val="both"/>
              <w:rPr>
                <w:sz w:val="24"/>
                <w:szCs w:val="24"/>
                <w:lang w:val="ru-RU"/>
              </w:rPr>
            </w:pPr>
            <w:r w:rsidRPr="00BF0530">
              <w:rPr>
                <w:sz w:val="24"/>
                <w:szCs w:val="24"/>
                <w:lang w:val="ru-RU"/>
              </w:rPr>
              <w:t xml:space="preserve">Современное состояние проблемы инфекционных болезней. </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rPr>
            </w:pP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 xml:space="preserve">Свойства возбудителей инфекционных болезней. </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rPr>
            </w:pPr>
          </w:p>
        </w:tc>
        <w:tc>
          <w:tcPr>
            <w:tcW w:w="5600" w:type="dxa"/>
          </w:tcPr>
          <w:p w:rsidR="00BF0530" w:rsidRPr="00BF0530" w:rsidRDefault="00BF0530" w:rsidP="00622B67">
            <w:pPr>
              <w:shd w:val="clear" w:color="auto" w:fill="FFFFFF"/>
              <w:tabs>
                <w:tab w:val="left" w:pos="370"/>
              </w:tabs>
              <w:jc w:val="both"/>
              <w:rPr>
                <w:rFonts w:ascii="Times New Roman" w:hAnsi="Times New Roman"/>
                <w:color w:val="000000"/>
                <w:sz w:val="24"/>
                <w:szCs w:val="24"/>
              </w:rPr>
            </w:pPr>
            <w:r w:rsidRPr="00BF0530">
              <w:rPr>
                <w:rFonts w:ascii="Times New Roman" w:hAnsi="Times New Roman"/>
                <w:sz w:val="24"/>
                <w:szCs w:val="24"/>
              </w:rPr>
              <w:t xml:space="preserve">Современные методы лабораторной диагностики инфекционных болезней. </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rPr>
            </w:pPr>
          </w:p>
        </w:tc>
        <w:tc>
          <w:tcPr>
            <w:tcW w:w="5600" w:type="dxa"/>
          </w:tcPr>
          <w:p w:rsidR="00BF0530" w:rsidRPr="00BF0530" w:rsidRDefault="00BF0530" w:rsidP="00622B67">
            <w:pPr>
              <w:shd w:val="clear" w:color="auto" w:fill="FFFFFF"/>
              <w:tabs>
                <w:tab w:val="left" w:pos="370"/>
              </w:tabs>
              <w:jc w:val="both"/>
              <w:rPr>
                <w:rFonts w:ascii="Times New Roman" w:hAnsi="Times New Roman"/>
                <w:sz w:val="24"/>
                <w:szCs w:val="24"/>
              </w:rPr>
            </w:pPr>
            <w:r w:rsidRPr="00BF0530">
              <w:rPr>
                <w:rFonts w:ascii="Times New Roman" w:hAnsi="Times New Roman"/>
                <w:sz w:val="24"/>
                <w:szCs w:val="24"/>
              </w:rPr>
              <w:t>Принципы лечения инфекционных болезней.</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rPr>
            </w:pPr>
          </w:p>
        </w:tc>
        <w:tc>
          <w:tcPr>
            <w:tcW w:w="5600" w:type="dxa"/>
          </w:tcPr>
          <w:p w:rsidR="00BF0530" w:rsidRPr="00BF0530" w:rsidRDefault="00BF0530" w:rsidP="00622B67">
            <w:pPr>
              <w:shd w:val="clear" w:color="auto" w:fill="FFFFFF"/>
              <w:tabs>
                <w:tab w:val="left" w:pos="370"/>
              </w:tabs>
              <w:jc w:val="both"/>
              <w:rPr>
                <w:rFonts w:ascii="Times New Roman" w:hAnsi="Times New Roman"/>
                <w:sz w:val="24"/>
                <w:szCs w:val="24"/>
              </w:rPr>
            </w:pPr>
            <w:r w:rsidRPr="00BF0530">
              <w:rPr>
                <w:rFonts w:ascii="Times New Roman" w:hAnsi="Times New Roman"/>
                <w:sz w:val="24"/>
                <w:szCs w:val="24"/>
              </w:rPr>
              <w:t>Тактика врача- стоматолога при подозрении у пациента инфекционного заболевания</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sz w:val="24"/>
                <w:szCs w:val="24"/>
              </w:rPr>
            </w:pPr>
            <w:r w:rsidRPr="00BF0530">
              <w:rPr>
                <w:rFonts w:ascii="Times New Roman" w:hAnsi="Times New Roman"/>
                <w:sz w:val="24"/>
                <w:szCs w:val="24"/>
              </w:rPr>
              <w:t>Дифтерия. Этиология. Источники и пути распространения инфекции. Патогенез. Поражение полости рта. Исходы. Дифференциальный диагноз. Лабораторная диагностика. Принципы лечения. Профилактика.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sz w:val="24"/>
                <w:szCs w:val="24"/>
              </w:rPr>
            </w:pPr>
            <w:r w:rsidRPr="00BF0530">
              <w:rPr>
                <w:rFonts w:ascii="Times New Roman" w:hAnsi="Times New Roman"/>
                <w:sz w:val="24"/>
                <w:szCs w:val="24"/>
              </w:rPr>
              <w:t>Стрептококковая инфекция: острый тонзиллит (ангина), рожа лица, скарлатина. Эпидемиология. Патогенез. Клиника. Лабораторная диагностика. Осложнения. Принципы лечения.</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 xml:space="preserve">Столбняк. Этиология. Эпидемиология. Патогенез. </w:t>
            </w:r>
            <w:r w:rsidRPr="00BF0530">
              <w:rPr>
                <w:rFonts w:ascii="Times New Roman" w:hAnsi="Times New Roman"/>
                <w:sz w:val="24"/>
                <w:szCs w:val="24"/>
              </w:rPr>
              <w:lastRenderedPageBreak/>
              <w:t>Клинические проявления. Лабораторная диагностика. Лечение. Профилактика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lastRenderedPageBreak/>
              <w:t xml:space="preserve">ОК-1, ОПК-6, ОПК-8, ОПК-9, ПК-3, ПК-5, </w:t>
            </w:r>
            <w:r w:rsidRPr="00BF0530">
              <w:rPr>
                <w:color w:val="000000"/>
                <w:sz w:val="24"/>
                <w:szCs w:val="24"/>
                <w:lang w:val="ru-RU"/>
              </w:rPr>
              <w:lastRenderedPageBreak/>
              <w:t>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sz w:val="24"/>
                <w:szCs w:val="24"/>
              </w:rPr>
            </w:pPr>
            <w:r w:rsidRPr="00BF0530">
              <w:rPr>
                <w:rFonts w:ascii="Times New Roman" w:hAnsi="Times New Roman"/>
                <w:sz w:val="24"/>
                <w:szCs w:val="24"/>
              </w:rPr>
              <w:t>Острые вирусные респираторные болезни. Этиология. Источник инфекции, пути распространения. Патогенез. Клиническое течение. Осложнения со стороны ротовой полости. Специфическая экспресс-диагностика. Принципы лечения. Профилактика.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sz w:val="24"/>
                <w:szCs w:val="24"/>
              </w:rPr>
            </w:pPr>
            <w:r w:rsidRPr="00BF0530">
              <w:rPr>
                <w:rFonts w:ascii="Times New Roman" w:hAnsi="Times New Roman"/>
                <w:sz w:val="24"/>
                <w:szCs w:val="24"/>
              </w:rPr>
              <w:t>Грипп. Этиология. Источник инфекции, пути распространения. Патогенез. Клиническое течение. Осложнения со стороны ротовой полости. Специфическая экспресс-диагностика. Принципы лечения. Профилактика.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color w:val="000000"/>
                <w:sz w:val="24"/>
                <w:szCs w:val="24"/>
              </w:rPr>
            </w:pPr>
            <w:r w:rsidRPr="00BF0530">
              <w:rPr>
                <w:rFonts w:ascii="Times New Roman" w:hAnsi="Times New Roman"/>
                <w:sz w:val="24"/>
                <w:szCs w:val="24"/>
              </w:rPr>
              <w:t>Аденовирусная инфекция. Этиология. Источник инфекции, пути распространения. Патогенез. Клиническое течение. Осложнения со стороны ротовой полости. Специфическая экспресс-диагностика. Принципы лечения. Профилактика.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sz w:val="24"/>
                <w:szCs w:val="24"/>
              </w:rPr>
            </w:pPr>
            <w:r w:rsidRPr="00BF0530">
              <w:rPr>
                <w:rFonts w:ascii="Times New Roman" w:hAnsi="Times New Roman"/>
                <w:sz w:val="24"/>
                <w:szCs w:val="24"/>
              </w:rPr>
              <w:t>Герпесвирусные заболевания. Классификация. Этиология. Источники инфекции. Механизм заражения. Патогенез. Персистирование возбудителя. Клинические проявления. Поражения слизистой ротовой полости. Осложнения. Лечение. Иммунотерапия.</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sz w:val="24"/>
                <w:szCs w:val="24"/>
              </w:rPr>
            </w:pPr>
            <w:r w:rsidRPr="00BF0530">
              <w:rPr>
                <w:rFonts w:ascii="Times New Roman" w:hAnsi="Times New Roman"/>
                <w:sz w:val="24"/>
                <w:szCs w:val="24"/>
              </w:rPr>
              <w:t>Паротитная инфекция (эпидемический паротит). Этиология. Эпидемиология. Патогенез. Клинические проявления. Симптоматика поражения слюнных желез. Осложнения. Лечение. Профилактика.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sz w:val="24"/>
                <w:szCs w:val="24"/>
              </w:rPr>
            </w:pPr>
            <w:r w:rsidRPr="00BF0530">
              <w:rPr>
                <w:rFonts w:ascii="Times New Roman" w:hAnsi="Times New Roman"/>
                <w:sz w:val="24"/>
                <w:szCs w:val="24"/>
              </w:rPr>
              <w:t>Корь. Этиология. Эпидемиология. Патогенез. Основные симптомы кори в разные периоды болезни у взрослых. Осложнения. Лечение. Меры профилактики.</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sz w:val="24"/>
                <w:szCs w:val="24"/>
              </w:rPr>
            </w:pPr>
            <w:r w:rsidRPr="00BF0530">
              <w:rPr>
                <w:rFonts w:ascii="Times New Roman" w:hAnsi="Times New Roman"/>
                <w:sz w:val="24"/>
                <w:szCs w:val="24"/>
              </w:rPr>
              <w:t>Краснуха. Этиология. Эпидемиология. Патогенез. Клинические симптомы краснухи у взрослых. Лабораторная диагностика. Осложнения. Принципы лечение. Меры профилактики. Краснуха у беременных.</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ind w:firstLine="284"/>
              <w:jc w:val="both"/>
              <w:rPr>
                <w:rFonts w:ascii="Times New Roman" w:hAnsi="Times New Roman"/>
                <w:sz w:val="24"/>
                <w:szCs w:val="24"/>
              </w:rPr>
            </w:pPr>
            <w:r w:rsidRPr="00BF0530">
              <w:rPr>
                <w:rFonts w:ascii="Times New Roman" w:hAnsi="Times New Roman"/>
                <w:sz w:val="24"/>
                <w:szCs w:val="24"/>
              </w:rPr>
              <w:t xml:space="preserve">Инфекция, вызванная вирусом иммунодефицита человека (ВИЧ-инфекция). Этиология. Источники и пути передачи инфекции. Патогенез. Клинические проявления на разных стадиях болезни. Проявления </w:t>
            </w:r>
            <w:r w:rsidRPr="00BF0530">
              <w:rPr>
                <w:rFonts w:ascii="Times New Roman" w:hAnsi="Times New Roman"/>
                <w:sz w:val="24"/>
                <w:szCs w:val="24"/>
              </w:rPr>
              <w:lastRenderedPageBreak/>
              <w:t>при ВИЧ-инфекции со стороны слизистой ротовой полости. Лабораторная диагностика. Меры предупреждения инфицирования ВИЧ-инфекций пациентов в стоматологической практике.</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lastRenderedPageBreak/>
              <w:t>ОК-1, ОПК-6, ОПК-8, ОПК-9, ПК-3, ПК-5, ПК-6, ПК-17, ПК-18, ПК-19</w:t>
            </w:r>
          </w:p>
        </w:tc>
      </w:tr>
      <w:tr w:rsidR="00BF0530" w:rsidRPr="00BF0530" w:rsidTr="00BF0530">
        <w:trPr>
          <w:jc w:val="center"/>
        </w:trPr>
        <w:tc>
          <w:tcPr>
            <w:tcW w:w="667" w:type="dxa"/>
          </w:tcPr>
          <w:p w:rsidR="00BF0530" w:rsidRPr="00BF0530" w:rsidRDefault="00BF0530" w:rsidP="00BF0530">
            <w:pPr>
              <w:pStyle w:val="ad"/>
              <w:widowControl/>
              <w:numPr>
                <w:ilvl w:val="0"/>
                <w:numId w:val="44"/>
              </w:numPr>
              <w:autoSpaceDE/>
              <w:autoSpaceDN/>
              <w:spacing w:line="276" w:lineRule="auto"/>
              <w:ind w:left="0" w:hanging="11"/>
              <w:contextualSpacing/>
              <w:rPr>
                <w:sz w:val="24"/>
                <w:szCs w:val="24"/>
                <w:lang w:val="ru-RU"/>
              </w:rPr>
            </w:pPr>
          </w:p>
        </w:tc>
        <w:tc>
          <w:tcPr>
            <w:tcW w:w="5600" w:type="dxa"/>
          </w:tcPr>
          <w:p w:rsidR="00BF0530" w:rsidRPr="00BF0530" w:rsidRDefault="00BF0530" w:rsidP="00622B67">
            <w:pPr>
              <w:tabs>
                <w:tab w:val="left" w:pos="346"/>
              </w:tabs>
              <w:jc w:val="both"/>
              <w:rPr>
                <w:rFonts w:ascii="Times New Roman" w:hAnsi="Times New Roman"/>
                <w:sz w:val="24"/>
                <w:szCs w:val="24"/>
              </w:rPr>
            </w:pPr>
            <w:r w:rsidRPr="00BF0530">
              <w:rPr>
                <w:rFonts w:ascii="Times New Roman" w:hAnsi="Times New Roman"/>
                <w:sz w:val="24"/>
                <w:szCs w:val="24"/>
              </w:rPr>
              <w:t>Вирусные гепатиты с парентеральным путем инфицирования. Этиология гепатитов В, С, Д. Механизм передачи. Патогенез. Клиническое течение. Осложнения. Исходы. Врачебная тактика. Предупреждение внутрибольничного заражения при работе с больными гепатитами. Профилактика.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Borders>
              <w:bottom w:val="single" w:sz="4" w:space="0" w:color="000000"/>
            </w:tcBorders>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18.</w:t>
            </w:r>
          </w:p>
        </w:tc>
        <w:tc>
          <w:tcPr>
            <w:tcW w:w="5600" w:type="dxa"/>
            <w:tcBorders>
              <w:bottom w:val="single" w:sz="4" w:space="0" w:color="000000"/>
            </w:tcBorders>
          </w:tcPr>
          <w:p w:rsidR="00BF0530" w:rsidRPr="00BF0530" w:rsidRDefault="00BF0530" w:rsidP="00622B67">
            <w:pPr>
              <w:tabs>
                <w:tab w:val="left" w:pos="346"/>
              </w:tabs>
              <w:jc w:val="both"/>
              <w:rPr>
                <w:rFonts w:ascii="Times New Roman" w:hAnsi="Times New Roman"/>
                <w:sz w:val="24"/>
                <w:szCs w:val="24"/>
              </w:rPr>
            </w:pPr>
            <w:r w:rsidRPr="00BF0530">
              <w:rPr>
                <w:rFonts w:ascii="Times New Roman" w:hAnsi="Times New Roman"/>
                <w:sz w:val="24"/>
                <w:szCs w:val="24"/>
              </w:rPr>
              <w:t>Поражения ротоглотки при различных инфекционных заболеваниях</w:t>
            </w:r>
          </w:p>
        </w:tc>
        <w:tc>
          <w:tcPr>
            <w:tcW w:w="2895" w:type="dxa"/>
            <w:tcBorders>
              <w:bottom w:val="single" w:sz="4" w:space="0" w:color="000000"/>
            </w:tcBorders>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19.</w:t>
            </w:r>
          </w:p>
        </w:tc>
        <w:tc>
          <w:tcPr>
            <w:tcW w:w="5600" w:type="dxa"/>
          </w:tcPr>
          <w:p w:rsidR="00BF0530" w:rsidRPr="00BF0530" w:rsidRDefault="00BF0530" w:rsidP="00622B67">
            <w:pPr>
              <w:pStyle w:val="a9"/>
              <w:tabs>
                <w:tab w:val="num" w:pos="0"/>
              </w:tabs>
              <w:rPr>
                <w:sz w:val="24"/>
                <w:szCs w:val="24"/>
              </w:rPr>
            </w:pPr>
            <w:r w:rsidRPr="00BF0530">
              <w:rPr>
                <w:sz w:val="24"/>
                <w:szCs w:val="24"/>
              </w:rPr>
              <w:t xml:space="preserve">Туберкулез - инфекционное и социально-зависимое заболевание. </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20.</w:t>
            </w:r>
          </w:p>
        </w:tc>
        <w:tc>
          <w:tcPr>
            <w:tcW w:w="5600" w:type="dxa"/>
          </w:tcPr>
          <w:p w:rsidR="00BF0530" w:rsidRPr="00BF0530" w:rsidRDefault="00BF0530" w:rsidP="00622B67">
            <w:pPr>
              <w:pStyle w:val="a9"/>
              <w:tabs>
                <w:tab w:val="num" w:pos="0"/>
              </w:tabs>
              <w:rPr>
                <w:sz w:val="24"/>
                <w:szCs w:val="24"/>
              </w:rPr>
            </w:pPr>
            <w:r w:rsidRPr="00BF0530">
              <w:rPr>
                <w:sz w:val="24"/>
                <w:szCs w:val="24"/>
              </w:rPr>
              <w:t xml:space="preserve">Медико-биологические, социально-экономические факторы и группы риска по туберкулезу. </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21.</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 xml:space="preserve">Основные показатели для оценки тяжести эпидемической ситуации в связи с распространением туберкулезной инфекции, звенья эпидемического процесса. </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22.</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Эпидемическая опасность источника туберкулезной инфекции.</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23.</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Патогенность и вирулентность МБТ. Лекарственная устойчивость возбудителя туберкулеза.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24.</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 xml:space="preserve">Противотуберкулезный иммунитет, повышенная чувствительность замедленного типа к МБТ и продуктам их жизнедеятельности. </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25.</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Виды воспалительных реакций при туберкулезе. Туберкулезная гранулема.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26.</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 xml:space="preserve">Латентная туберкулезная инфекция и заболевание туберкулезом. </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27.</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Виды профилактики туберкулеза: социальная, санитарная, специфическая. Вакцины БЦЖ и БЦЖ-М. Противотуберкулезная вакцинация и ревакцинация.</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28.</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Химиопрофилактика и превентивное лечение. Очаги туберкулезной инфекции. Мероприятия в очагах туберкулезной инфекции.</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lastRenderedPageBreak/>
              <w:t>29.</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 xml:space="preserve">Выявление раннего периода первичной туберкулезной инфекции и заболевания туберкулезом. Методы диагностики туберкулеза. </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30.</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Верификация диагноза туберкулеза. Раннее, своевременное и позднее выявление туберкулеза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31.</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Клиническая классификация туберкулеза, соотношение с МКБ-10.</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32.</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Первичный туберкулез. Диссеминированный туберкулез легких. Очаговый туберкулез легких. Инфильтративный туберкулез легких.</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33.</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Казеозная пневмония. Туберкулемы легких.</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34.</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Кавернозный туберкулез легких. Фиброзно-кавернозный туберкулез легких.</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35.</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Цирротический туберкулез.</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36.</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Осложнения туберкулеза.</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37.</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Неотложные состояния (легочные кровотечения, спонтанныйпневомоторакс, острая легочно-сердечная недостаточность).</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38.</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 xml:space="preserve">Туберкулезный менингит. Туберкулез глаз. Туберкулезный полисерозит. </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39.</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Туберкулез мочеполовой системы. Туберкулез органов брюшной полости.</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40.</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Остаточные изменения при туберкулезе.</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41.</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Туберкулез – медико-социальная проблема. Деонтологические задачи</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42.</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Основные законодательные акты по борьбе с туберкулезом в России.</w:t>
            </w:r>
          </w:p>
        </w:tc>
        <w:tc>
          <w:tcPr>
            <w:tcW w:w="2895" w:type="dxa"/>
          </w:tcPr>
          <w:p w:rsidR="00BF0530" w:rsidRPr="00BF0530" w:rsidRDefault="00BF0530" w:rsidP="00622B67">
            <w:pPr>
              <w:pStyle w:val="ad"/>
              <w:ind w:left="0"/>
              <w:rPr>
                <w:sz w:val="24"/>
                <w:szCs w:val="24"/>
              </w:rPr>
            </w:pPr>
            <w:r w:rsidRPr="00BF0530">
              <w:rPr>
                <w:color w:val="000000"/>
                <w:sz w:val="24"/>
                <w:szCs w:val="24"/>
              </w:rPr>
              <w:t>ОК-1,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lastRenderedPageBreak/>
              <w:t>43.</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Функции и задачи противотуберкулезного диспансера, взаимодействие с лечебно-профилактическими учреждениями в борьбе с туберкулезом</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44.</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Роль ВОЗ и других международных организаций в совершенствовании противотуберкулезной работы. Основные принципы лечения.</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45.</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Методы лечения больных туберкулезом. Этапы, режимы, контролируемость терапии..</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46.</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Противотуберкулезные препараты, побочные реакции противотуберкулезных препаратов. Методы профилактики и устранения побочных реакций. Профилактика лекарственной устойчивости МБТ.</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r w:rsidR="00BF0530" w:rsidRPr="00BF0530" w:rsidTr="00BF0530">
        <w:trPr>
          <w:jc w:val="center"/>
        </w:trPr>
        <w:tc>
          <w:tcPr>
            <w:tcW w:w="667" w:type="dxa"/>
          </w:tcPr>
          <w:p w:rsidR="00BF0530" w:rsidRPr="00BF0530" w:rsidRDefault="00BF0530" w:rsidP="00622B67">
            <w:pPr>
              <w:rPr>
                <w:rFonts w:ascii="Times New Roman" w:hAnsi="Times New Roman"/>
                <w:sz w:val="24"/>
                <w:szCs w:val="24"/>
              </w:rPr>
            </w:pPr>
            <w:r w:rsidRPr="00BF0530">
              <w:rPr>
                <w:rFonts w:ascii="Times New Roman" w:hAnsi="Times New Roman"/>
                <w:sz w:val="24"/>
                <w:szCs w:val="24"/>
              </w:rPr>
              <w:t>47.</w:t>
            </w:r>
          </w:p>
        </w:tc>
        <w:tc>
          <w:tcPr>
            <w:tcW w:w="5600" w:type="dxa"/>
          </w:tcPr>
          <w:p w:rsidR="00BF0530" w:rsidRPr="00BF0530" w:rsidRDefault="00BF0530" w:rsidP="00622B67">
            <w:pPr>
              <w:jc w:val="both"/>
              <w:rPr>
                <w:rFonts w:ascii="Times New Roman" w:hAnsi="Times New Roman"/>
                <w:sz w:val="24"/>
                <w:szCs w:val="24"/>
              </w:rPr>
            </w:pPr>
            <w:r w:rsidRPr="00BF0530">
              <w:rPr>
                <w:rFonts w:ascii="Times New Roman" w:hAnsi="Times New Roman"/>
                <w:sz w:val="24"/>
                <w:szCs w:val="24"/>
              </w:rPr>
              <w:t>Лечение больных туберкулезом, выделяющих устойчивые к лекарствам МБТ. Патогенетическая и симптоматическая терапия, санаторно-курортное лечение. Коллапсотерапия и хирургическое лечение</w:t>
            </w:r>
          </w:p>
        </w:tc>
        <w:tc>
          <w:tcPr>
            <w:tcW w:w="2895" w:type="dxa"/>
          </w:tcPr>
          <w:p w:rsidR="00BF0530" w:rsidRPr="00BF0530" w:rsidRDefault="00BF0530" w:rsidP="00622B67">
            <w:pPr>
              <w:pStyle w:val="ad"/>
              <w:ind w:left="0"/>
              <w:rPr>
                <w:sz w:val="24"/>
                <w:szCs w:val="24"/>
                <w:lang w:val="ru-RU"/>
              </w:rPr>
            </w:pPr>
            <w:r w:rsidRPr="00BF0530">
              <w:rPr>
                <w:color w:val="000000"/>
                <w:sz w:val="24"/>
                <w:szCs w:val="24"/>
                <w:lang w:val="ru-RU"/>
              </w:rPr>
              <w:t>ОК-1, ОПК-6, ОПК-8, ОПК-9, ПК-3, ПК-5, ПК-6, ПК-17, ПК-18, ПК-19</w:t>
            </w:r>
          </w:p>
        </w:tc>
      </w:tr>
    </w:tbl>
    <w:p w:rsidR="0094693E" w:rsidRDefault="0094693E" w:rsidP="001F73B4">
      <w:pPr>
        <w:ind w:left="-567"/>
        <w:rPr>
          <w:rFonts w:ascii="Times New Roman" w:hAnsi="Times New Roman"/>
          <w:b/>
          <w:color w:val="000000"/>
          <w:sz w:val="24"/>
          <w:szCs w:val="24"/>
        </w:rPr>
      </w:pPr>
    </w:p>
    <w:p w:rsidR="000A4E23" w:rsidRPr="004249E3" w:rsidRDefault="004249E3" w:rsidP="0031335B">
      <w:pPr>
        <w:rPr>
          <w:rFonts w:ascii="Times New Roman" w:hAnsi="Times New Roman"/>
          <w:b/>
          <w:color w:val="000000"/>
          <w:sz w:val="24"/>
          <w:szCs w:val="24"/>
        </w:rPr>
      </w:pPr>
      <w:r w:rsidRPr="0031335B">
        <w:rPr>
          <w:rFonts w:ascii="Times New Roman" w:hAnsi="Times New Roman"/>
          <w:b/>
          <w:color w:val="000000"/>
          <w:sz w:val="24"/>
          <w:szCs w:val="24"/>
        </w:rPr>
        <w:t>6.</w:t>
      </w:r>
      <w:r w:rsidR="0031335B" w:rsidRPr="0031335B">
        <w:rPr>
          <w:rFonts w:ascii="Times New Roman" w:hAnsi="Times New Roman"/>
          <w:b/>
          <w:color w:val="000000"/>
          <w:sz w:val="24"/>
          <w:szCs w:val="24"/>
        </w:rPr>
        <w:t>3</w:t>
      </w:r>
      <w:r w:rsidRPr="0031335B">
        <w:rPr>
          <w:rFonts w:ascii="Times New Roman" w:hAnsi="Times New Roman"/>
          <w:b/>
          <w:color w:val="000000"/>
          <w:sz w:val="24"/>
          <w:szCs w:val="24"/>
        </w:rPr>
        <w:t>. Критерии оценки при те</w:t>
      </w:r>
      <w:r w:rsidR="0094693E" w:rsidRPr="0031335B">
        <w:rPr>
          <w:rFonts w:ascii="Times New Roman" w:hAnsi="Times New Roman"/>
          <w:b/>
          <w:color w:val="000000"/>
          <w:sz w:val="24"/>
          <w:szCs w:val="24"/>
        </w:rPr>
        <w:t>кущем и промежуточном контроле</w:t>
      </w:r>
      <w:r w:rsidR="0031335B" w:rsidRPr="0031335B">
        <w:rPr>
          <w:rFonts w:ascii="Times New Roman" w:hAnsi="Times New Roman"/>
          <w:b/>
          <w:color w:val="000000"/>
          <w:sz w:val="24"/>
          <w:szCs w:val="24"/>
        </w:rPr>
        <w:t xml:space="preserve"> </w:t>
      </w:r>
    </w:p>
    <w:p w:rsidR="00181966" w:rsidRDefault="00181966" w:rsidP="000D483E">
      <w:pPr>
        <w:pStyle w:val="1"/>
        <w:spacing w:before="89" w:after="120"/>
        <w:ind w:left="244"/>
        <w:rPr>
          <w:sz w:val="24"/>
          <w:szCs w:val="24"/>
          <w:lang w:val="ru-RU"/>
        </w:rPr>
      </w:pPr>
      <w:r>
        <w:rPr>
          <w:sz w:val="24"/>
          <w:szCs w:val="24"/>
          <w:lang w:val="ru-RU"/>
        </w:rPr>
        <w:t>КРИТЕРИИ ОЦЕНКИ ОТВЕТА СТУДЕНТА ПРИ 100-БАЛЛЬНОЙ СИСТЕМЕ</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677"/>
        <w:gridCol w:w="936"/>
        <w:gridCol w:w="844"/>
        <w:gridCol w:w="2264"/>
        <w:gridCol w:w="2461"/>
      </w:tblGrid>
      <w:tr w:rsidR="00DB2BCA" w:rsidRPr="00DE31B7" w:rsidTr="00843B4F">
        <w:trPr>
          <w:trHeight w:val="20"/>
        </w:trPr>
        <w:tc>
          <w:tcPr>
            <w:tcW w:w="2297" w:type="pct"/>
          </w:tcPr>
          <w:p w:rsidR="00DB2BCA" w:rsidRPr="00DE31B7" w:rsidRDefault="00DB2BCA" w:rsidP="00843B4F">
            <w:pPr>
              <w:pStyle w:val="TableParagraph"/>
              <w:jc w:val="center"/>
              <w:rPr>
                <w:b/>
                <w:sz w:val="24"/>
                <w:szCs w:val="24"/>
              </w:rPr>
            </w:pPr>
            <w:r w:rsidRPr="00DE31B7">
              <w:rPr>
                <w:b/>
                <w:sz w:val="24"/>
                <w:szCs w:val="24"/>
              </w:rPr>
              <w:t>ХАРАКТЕРИСТИКА ОТВЕТА</w:t>
            </w:r>
          </w:p>
        </w:tc>
        <w:tc>
          <w:tcPr>
            <w:tcW w:w="473" w:type="pct"/>
          </w:tcPr>
          <w:p w:rsidR="00DB2BCA" w:rsidRPr="00DE31B7" w:rsidRDefault="00DB2BCA" w:rsidP="00843B4F">
            <w:pPr>
              <w:pStyle w:val="TableParagraph"/>
              <w:jc w:val="center"/>
              <w:rPr>
                <w:b/>
                <w:sz w:val="24"/>
                <w:szCs w:val="24"/>
              </w:rPr>
            </w:pPr>
            <w:r w:rsidRPr="00DE31B7">
              <w:rPr>
                <w:b/>
                <w:sz w:val="24"/>
                <w:szCs w:val="24"/>
              </w:rPr>
              <w:t>Оценка ЕСТS</w:t>
            </w:r>
          </w:p>
        </w:tc>
        <w:tc>
          <w:tcPr>
            <w:tcW w:w="473" w:type="pct"/>
          </w:tcPr>
          <w:p w:rsidR="00DB2BCA" w:rsidRPr="00DE31B7" w:rsidRDefault="00DB2BCA" w:rsidP="00843B4F">
            <w:pPr>
              <w:pStyle w:val="TableParagraph"/>
              <w:jc w:val="center"/>
              <w:rPr>
                <w:b/>
                <w:sz w:val="24"/>
                <w:szCs w:val="24"/>
                <w:lang w:val="ru-RU"/>
              </w:rPr>
            </w:pPr>
            <w:r w:rsidRPr="00DE31B7">
              <w:rPr>
                <w:b/>
                <w:sz w:val="24"/>
                <w:szCs w:val="24"/>
              </w:rPr>
              <w:t xml:space="preserve">Баллы </w:t>
            </w:r>
          </w:p>
          <w:p w:rsidR="00DB2BCA" w:rsidRPr="00DE31B7" w:rsidRDefault="00DB2BCA" w:rsidP="00843B4F">
            <w:pPr>
              <w:pStyle w:val="TableParagraph"/>
              <w:jc w:val="center"/>
              <w:rPr>
                <w:b/>
                <w:sz w:val="24"/>
                <w:szCs w:val="24"/>
              </w:rPr>
            </w:pPr>
            <w:r w:rsidRPr="00DE31B7">
              <w:rPr>
                <w:b/>
                <w:sz w:val="24"/>
                <w:szCs w:val="24"/>
              </w:rPr>
              <w:t>в БРС</w:t>
            </w:r>
          </w:p>
        </w:tc>
        <w:tc>
          <w:tcPr>
            <w:tcW w:w="744" w:type="pct"/>
          </w:tcPr>
          <w:p w:rsidR="00DB2BCA" w:rsidRPr="00DE31B7" w:rsidRDefault="00DB2BCA" w:rsidP="00843B4F">
            <w:pPr>
              <w:pStyle w:val="TableParagraph"/>
              <w:jc w:val="center"/>
              <w:rPr>
                <w:b/>
                <w:sz w:val="24"/>
                <w:szCs w:val="24"/>
                <w:lang w:val="ru-RU"/>
              </w:rPr>
            </w:pPr>
            <w:r w:rsidRPr="00DE31B7">
              <w:rPr>
                <w:b/>
                <w:sz w:val="24"/>
                <w:szCs w:val="24"/>
                <w:lang w:val="ru-RU"/>
              </w:rPr>
              <w:t xml:space="preserve">Уровень сформиро-ванности </w:t>
            </w:r>
            <w:r w:rsidRPr="00DE31B7">
              <w:rPr>
                <w:b/>
                <w:sz w:val="24"/>
                <w:szCs w:val="24"/>
                <w:lang w:val="ru-RU"/>
              </w:rPr>
              <w:br/>
              <w:t xml:space="preserve">компетенцнй по </w:t>
            </w:r>
            <w:r w:rsidRPr="00DE31B7">
              <w:rPr>
                <w:b/>
                <w:spacing w:val="-1"/>
                <w:sz w:val="24"/>
                <w:szCs w:val="24"/>
                <w:lang w:val="ru-RU"/>
              </w:rPr>
              <w:t>дисциплине</w:t>
            </w:r>
          </w:p>
        </w:tc>
        <w:tc>
          <w:tcPr>
            <w:tcW w:w="1013" w:type="pct"/>
          </w:tcPr>
          <w:p w:rsidR="00DB2BCA" w:rsidRPr="00DE31B7" w:rsidRDefault="00DB2BCA" w:rsidP="00843B4F">
            <w:pPr>
              <w:pStyle w:val="TableParagraph"/>
              <w:jc w:val="center"/>
              <w:rPr>
                <w:b/>
                <w:sz w:val="24"/>
                <w:szCs w:val="24"/>
                <w:lang w:val="ru-RU"/>
              </w:rPr>
            </w:pPr>
            <w:r w:rsidRPr="00DE31B7">
              <w:rPr>
                <w:b/>
                <w:sz w:val="24"/>
                <w:szCs w:val="24"/>
                <w:lang w:val="ru-RU"/>
              </w:rPr>
              <w:t>Оценка</w:t>
            </w:r>
          </w:p>
        </w:tc>
      </w:tr>
      <w:tr w:rsidR="00DB2BCA" w:rsidRPr="00DE31B7" w:rsidTr="00843B4F">
        <w:trPr>
          <w:trHeight w:val="20"/>
        </w:trPr>
        <w:tc>
          <w:tcPr>
            <w:tcW w:w="2297" w:type="pct"/>
          </w:tcPr>
          <w:p w:rsidR="00DB2BCA" w:rsidRPr="00DE31B7" w:rsidRDefault="00DB2BCA" w:rsidP="00843B4F">
            <w:pPr>
              <w:pStyle w:val="TableParagraph"/>
              <w:tabs>
                <w:tab w:val="left" w:pos="2093"/>
                <w:tab w:val="left" w:pos="4670"/>
              </w:tabs>
              <w:ind w:right="95"/>
              <w:jc w:val="both"/>
              <w:rPr>
                <w:sz w:val="24"/>
                <w:szCs w:val="24"/>
                <w:lang w:val="ru-RU"/>
              </w:rPr>
            </w:pPr>
            <w:r w:rsidRPr="00DE31B7">
              <w:rPr>
                <w:sz w:val="24"/>
                <w:szCs w:val="24"/>
                <w:lang w:val="ru-RU"/>
              </w:rPr>
              <w:t xml:space="preserve">Дан полный, развернутый ответ на поставленный вопрос, показана совокупность осознанных знаний об объекте, проявляющаяся в свободном оперировании понятиями, умении выделитьсущественные и несущественные его признаки, причинно-следственные связи. Знание об объекте демонстрируется на фоне понимания его в системе данной науки и междисциплинарных </w:t>
            </w:r>
            <w:r w:rsidRPr="00DE31B7">
              <w:rPr>
                <w:sz w:val="24"/>
                <w:szCs w:val="24"/>
                <w:lang w:val="ru-RU"/>
              </w:rPr>
              <w:lastRenderedPageBreak/>
              <w:t>связей. Ответ формулируется в терминах науки, изложен литературным языком, логичен, доказателен, демонстрирует авторскую позицию</w:t>
            </w:r>
            <w:r w:rsidRPr="00DE31B7">
              <w:rPr>
                <w:spacing w:val="-6"/>
                <w:sz w:val="24"/>
                <w:szCs w:val="24"/>
                <w:lang w:val="ru-RU"/>
              </w:rPr>
              <w:t xml:space="preserve"> </w:t>
            </w:r>
            <w:r w:rsidRPr="00DE31B7">
              <w:rPr>
                <w:sz w:val="24"/>
                <w:szCs w:val="24"/>
                <w:lang w:val="ru-RU"/>
              </w:rPr>
              <w:t>студента.</w:t>
            </w:r>
          </w:p>
          <w:p w:rsidR="00DB2BCA" w:rsidRPr="00DE31B7" w:rsidRDefault="00DB2BCA" w:rsidP="00843B4F">
            <w:pPr>
              <w:pStyle w:val="TableParagraph"/>
              <w:tabs>
                <w:tab w:val="left" w:pos="2093"/>
                <w:tab w:val="left" w:pos="4670"/>
              </w:tabs>
              <w:ind w:right="95"/>
              <w:jc w:val="both"/>
              <w:rPr>
                <w:sz w:val="24"/>
                <w:szCs w:val="24"/>
                <w:lang w:val="ru-RU"/>
              </w:rPr>
            </w:pPr>
            <w:r w:rsidRPr="00DE31B7">
              <w:rPr>
                <w:sz w:val="24"/>
                <w:szCs w:val="24"/>
                <w:lang w:val="ru-RU"/>
              </w:rPr>
              <w:t>В полной мере овладел компетенциями.</w:t>
            </w:r>
          </w:p>
        </w:tc>
        <w:tc>
          <w:tcPr>
            <w:tcW w:w="473" w:type="pct"/>
          </w:tcPr>
          <w:p w:rsidR="00DB2BCA" w:rsidRPr="00DE31B7" w:rsidRDefault="00DB2BCA" w:rsidP="00843B4F">
            <w:pPr>
              <w:pStyle w:val="TableParagraph"/>
              <w:rPr>
                <w:sz w:val="24"/>
                <w:szCs w:val="24"/>
              </w:rPr>
            </w:pPr>
            <w:r w:rsidRPr="00DE31B7">
              <w:rPr>
                <w:sz w:val="24"/>
                <w:szCs w:val="24"/>
              </w:rPr>
              <w:lastRenderedPageBreak/>
              <w:t>А</w:t>
            </w:r>
          </w:p>
        </w:tc>
        <w:tc>
          <w:tcPr>
            <w:tcW w:w="473" w:type="pct"/>
          </w:tcPr>
          <w:p w:rsidR="00DB2BCA" w:rsidRPr="00DE31B7" w:rsidRDefault="00DB2BCA" w:rsidP="00843B4F">
            <w:pPr>
              <w:pStyle w:val="TableParagraph"/>
              <w:rPr>
                <w:sz w:val="24"/>
                <w:szCs w:val="24"/>
              </w:rPr>
            </w:pPr>
            <w:r w:rsidRPr="00DE31B7">
              <w:rPr>
                <w:sz w:val="24"/>
                <w:szCs w:val="24"/>
              </w:rPr>
              <w:t>100-96</w:t>
            </w:r>
          </w:p>
        </w:tc>
        <w:tc>
          <w:tcPr>
            <w:tcW w:w="744" w:type="pct"/>
            <w:vAlign w:val="center"/>
          </w:tcPr>
          <w:p w:rsidR="00DB2BCA" w:rsidRPr="00DE31B7" w:rsidRDefault="00DB2BCA" w:rsidP="00843B4F">
            <w:pPr>
              <w:pStyle w:val="TableParagraph"/>
              <w:jc w:val="center"/>
              <w:rPr>
                <w:sz w:val="24"/>
                <w:szCs w:val="24"/>
                <w:lang w:val="ru-RU"/>
              </w:rPr>
            </w:pPr>
            <w:r w:rsidRPr="00DE31B7">
              <w:rPr>
                <w:sz w:val="24"/>
                <w:szCs w:val="24"/>
                <w:lang w:val="ru-RU"/>
              </w:rPr>
              <w:t>Высокий</w:t>
            </w:r>
          </w:p>
          <w:p w:rsidR="00DB2BCA" w:rsidRPr="00DE31B7" w:rsidRDefault="00DB2BCA" w:rsidP="00843B4F">
            <w:pPr>
              <w:pStyle w:val="TableParagraph"/>
              <w:ind w:right="1899"/>
              <w:jc w:val="center"/>
              <w:rPr>
                <w:sz w:val="24"/>
                <w:szCs w:val="24"/>
                <w:lang w:val="ru-RU"/>
              </w:rPr>
            </w:pPr>
          </w:p>
        </w:tc>
        <w:tc>
          <w:tcPr>
            <w:tcW w:w="1013" w:type="pct"/>
            <w:vAlign w:val="center"/>
          </w:tcPr>
          <w:p w:rsidR="00DB2BCA" w:rsidRPr="00DE31B7" w:rsidRDefault="00DB2BCA" w:rsidP="00843B4F">
            <w:pPr>
              <w:pStyle w:val="TableParagraph"/>
              <w:ind w:left="105"/>
              <w:jc w:val="center"/>
              <w:rPr>
                <w:sz w:val="24"/>
                <w:szCs w:val="24"/>
                <w:lang w:val="ru-RU"/>
              </w:rPr>
            </w:pPr>
            <w:r w:rsidRPr="00DE31B7">
              <w:rPr>
                <w:sz w:val="24"/>
                <w:szCs w:val="24"/>
              </w:rPr>
              <w:t>5</w:t>
            </w:r>
            <w:r w:rsidRPr="00DE31B7">
              <w:rPr>
                <w:sz w:val="24"/>
                <w:szCs w:val="24"/>
                <w:lang w:val="ru-RU"/>
              </w:rPr>
              <w:t xml:space="preserve"> (отлично)</w:t>
            </w:r>
          </w:p>
        </w:tc>
      </w:tr>
      <w:tr w:rsidR="00DB2BCA" w:rsidRPr="00DE31B7" w:rsidTr="00843B4F">
        <w:trPr>
          <w:trHeight w:val="20"/>
        </w:trPr>
        <w:tc>
          <w:tcPr>
            <w:tcW w:w="2297" w:type="pct"/>
          </w:tcPr>
          <w:p w:rsidR="00DB2BCA" w:rsidRPr="00DE31B7" w:rsidRDefault="00DB2BCA" w:rsidP="00843B4F">
            <w:pPr>
              <w:pStyle w:val="TableParagraph"/>
              <w:tabs>
                <w:tab w:val="left" w:pos="2093"/>
                <w:tab w:val="left" w:pos="4670"/>
              </w:tabs>
              <w:ind w:right="95"/>
              <w:jc w:val="both"/>
              <w:rPr>
                <w:sz w:val="24"/>
                <w:szCs w:val="24"/>
                <w:lang w:val="ru-RU"/>
              </w:rPr>
            </w:pPr>
            <w:r w:rsidRPr="00DE31B7">
              <w:rPr>
                <w:sz w:val="24"/>
                <w:szCs w:val="24"/>
                <w:lang w:val="ru-RU"/>
              </w:rPr>
              <w:lastRenderedPageBreak/>
              <w:t>Дан полный, развернутый ответ на поставленный вопрос, показана совокупность осознанных знаний об объекте, проявляющаяся в свободном оперировании понятиями, умении выделить существенные и несущественные его признаки, причинно-следственные связи. Знание об объекте демонстрируется на фоне понимания его в системе данной науки и междисциплинарных связей. Ответ формулируется в терминах науки, изложен литературным языком, логичен, доказателен, демонстрирует авторскую позицию</w:t>
            </w:r>
            <w:r w:rsidRPr="00DE31B7">
              <w:rPr>
                <w:spacing w:val="-6"/>
                <w:sz w:val="24"/>
                <w:szCs w:val="24"/>
                <w:lang w:val="ru-RU"/>
              </w:rPr>
              <w:t xml:space="preserve"> </w:t>
            </w:r>
            <w:r w:rsidRPr="00DE31B7">
              <w:rPr>
                <w:sz w:val="24"/>
                <w:szCs w:val="24"/>
                <w:lang w:val="ru-RU"/>
              </w:rPr>
              <w:t>студента.</w:t>
            </w:r>
          </w:p>
          <w:p w:rsidR="00DB2BCA" w:rsidRPr="00DE31B7" w:rsidRDefault="00DB2BCA" w:rsidP="00843B4F">
            <w:pPr>
              <w:pStyle w:val="TableParagraph"/>
              <w:tabs>
                <w:tab w:val="left" w:pos="2093"/>
                <w:tab w:val="left" w:pos="4670"/>
              </w:tabs>
              <w:ind w:right="95"/>
              <w:jc w:val="both"/>
              <w:rPr>
                <w:sz w:val="24"/>
                <w:szCs w:val="24"/>
                <w:lang w:val="ru-RU"/>
              </w:rPr>
            </w:pPr>
            <w:r w:rsidRPr="00DE31B7">
              <w:rPr>
                <w:sz w:val="24"/>
                <w:szCs w:val="24"/>
                <w:lang w:val="ru-RU"/>
              </w:rPr>
              <w:t>В полной мере овладел компетенциями.</w:t>
            </w:r>
          </w:p>
        </w:tc>
        <w:tc>
          <w:tcPr>
            <w:tcW w:w="473" w:type="pct"/>
          </w:tcPr>
          <w:p w:rsidR="00DB2BCA" w:rsidRPr="00DE31B7" w:rsidRDefault="00DB2BCA" w:rsidP="00843B4F">
            <w:pPr>
              <w:pStyle w:val="TableParagraph"/>
              <w:rPr>
                <w:sz w:val="24"/>
                <w:szCs w:val="24"/>
              </w:rPr>
            </w:pPr>
            <w:r w:rsidRPr="00DE31B7">
              <w:rPr>
                <w:sz w:val="24"/>
                <w:szCs w:val="24"/>
              </w:rPr>
              <w:t>В</w:t>
            </w:r>
          </w:p>
        </w:tc>
        <w:tc>
          <w:tcPr>
            <w:tcW w:w="473" w:type="pct"/>
          </w:tcPr>
          <w:p w:rsidR="00DB2BCA" w:rsidRPr="00DE31B7" w:rsidRDefault="00DB2BCA" w:rsidP="00843B4F">
            <w:pPr>
              <w:pStyle w:val="TableParagraph"/>
              <w:rPr>
                <w:sz w:val="24"/>
                <w:szCs w:val="24"/>
              </w:rPr>
            </w:pPr>
            <w:r w:rsidRPr="00DE31B7">
              <w:rPr>
                <w:sz w:val="24"/>
                <w:szCs w:val="24"/>
              </w:rPr>
              <w:t>95-91</w:t>
            </w:r>
          </w:p>
        </w:tc>
        <w:tc>
          <w:tcPr>
            <w:tcW w:w="744" w:type="pct"/>
            <w:vAlign w:val="center"/>
          </w:tcPr>
          <w:p w:rsidR="00DB2BCA" w:rsidRPr="00DE31B7" w:rsidRDefault="00DB2BCA" w:rsidP="00843B4F">
            <w:pPr>
              <w:pStyle w:val="TableParagraph"/>
              <w:jc w:val="center"/>
              <w:rPr>
                <w:sz w:val="24"/>
                <w:szCs w:val="24"/>
                <w:lang w:val="ru-RU"/>
              </w:rPr>
            </w:pPr>
            <w:r w:rsidRPr="00DE31B7">
              <w:rPr>
                <w:sz w:val="24"/>
                <w:szCs w:val="24"/>
                <w:lang w:val="ru-RU"/>
              </w:rPr>
              <w:t>Высокий</w:t>
            </w:r>
          </w:p>
          <w:p w:rsidR="00DB2BCA" w:rsidRPr="00DE31B7" w:rsidRDefault="00DB2BCA" w:rsidP="00843B4F">
            <w:pPr>
              <w:pStyle w:val="TableParagraph"/>
              <w:ind w:left="220" w:right="1901"/>
              <w:jc w:val="center"/>
              <w:rPr>
                <w:sz w:val="24"/>
                <w:szCs w:val="24"/>
              </w:rPr>
            </w:pPr>
          </w:p>
        </w:tc>
        <w:tc>
          <w:tcPr>
            <w:tcW w:w="1013" w:type="pct"/>
            <w:vAlign w:val="center"/>
          </w:tcPr>
          <w:p w:rsidR="00DB2BCA" w:rsidRPr="00DE31B7" w:rsidRDefault="00DB2BCA" w:rsidP="00843B4F">
            <w:pPr>
              <w:pStyle w:val="TableParagraph"/>
              <w:ind w:left="105"/>
              <w:jc w:val="center"/>
              <w:rPr>
                <w:sz w:val="24"/>
                <w:szCs w:val="24"/>
                <w:lang w:val="ru-RU"/>
              </w:rPr>
            </w:pPr>
            <w:r w:rsidRPr="00DE31B7">
              <w:rPr>
                <w:sz w:val="24"/>
                <w:szCs w:val="24"/>
              </w:rPr>
              <w:t>5</w:t>
            </w:r>
            <w:r w:rsidRPr="00DE31B7">
              <w:rPr>
                <w:sz w:val="24"/>
                <w:szCs w:val="24"/>
                <w:lang w:val="ru-RU"/>
              </w:rPr>
              <w:t xml:space="preserve"> (отлично)</w:t>
            </w:r>
          </w:p>
        </w:tc>
      </w:tr>
      <w:tr w:rsidR="00DB2BCA" w:rsidRPr="00DE31B7" w:rsidTr="00843B4F">
        <w:trPr>
          <w:trHeight w:val="20"/>
        </w:trPr>
        <w:tc>
          <w:tcPr>
            <w:tcW w:w="2297" w:type="pct"/>
          </w:tcPr>
          <w:p w:rsidR="00DB2BCA" w:rsidRPr="00DE31B7" w:rsidRDefault="00DB2BCA" w:rsidP="00843B4F">
            <w:pPr>
              <w:pStyle w:val="TableParagraph"/>
              <w:tabs>
                <w:tab w:val="left" w:pos="2093"/>
                <w:tab w:val="left" w:pos="4670"/>
              </w:tabs>
              <w:ind w:right="95"/>
              <w:jc w:val="both"/>
              <w:rPr>
                <w:sz w:val="24"/>
                <w:szCs w:val="24"/>
                <w:lang w:val="ru-RU"/>
              </w:rPr>
            </w:pPr>
            <w:r w:rsidRPr="00DE31B7">
              <w:rPr>
                <w:sz w:val="24"/>
                <w:szCs w:val="24"/>
                <w:lang w:val="ru-RU"/>
              </w:rPr>
              <w:t xml:space="preserve">Дан полный, развернутый ответ на поставленный вопрос, доказательно раскрыты основные положения темы; в ответе прослеживается четкая структура, </w:t>
            </w:r>
            <w:r w:rsidRPr="00DE31B7">
              <w:rPr>
                <w:spacing w:val="-1"/>
                <w:sz w:val="24"/>
                <w:szCs w:val="24"/>
                <w:lang w:val="ru-RU"/>
              </w:rPr>
              <w:t xml:space="preserve">логическая </w:t>
            </w:r>
            <w:r w:rsidRPr="00DE31B7">
              <w:rPr>
                <w:sz w:val="24"/>
                <w:szCs w:val="24"/>
                <w:lang w:val="ru-RU"/>
              </w:rPr>
              <w:t xml:space="preserve">последовательность, отражающая сущность раскрываемых понятий, теорий, явлений. Ответ </w:t>
            </w:r>
            <w:r w:rsidRPr="00DE31B7">
              <w:rPr>
                <w:sz w:val="24"/>
                <w:szCs w:val="24"/>
                <w:lang w:val="ru-RU"/>
              </w:rPr>
              <w:lastRenderedPageBreak/>
              <w:t>изложен литературным языком в терминах науки. В ответе допущены недочеты, исправленные студентом с помощью преподавателя.</w:t>
            </w:r>
          </w:p>
          <w:p w:rsidR="00DB2BCA" w:rsidRPr="00DE31B7" w:rsidRDefault="00DB2BCA" w:rsidP="00843B4F">
            <w:pPr>
              <w:pStyle w:val="TableParagraph"/>
              <w:tabs>
                <w:tab w:val="left" w:pos="2093"/>
                <w:tab w:val="left" w:pos="4670"/>
              </w:tabs>
              <w:ind w:right="95"/>
              <w:jc w:val="both"/>
              <w:rPr>
                <w:sz w:val="24"/>
                <w:szCs w:val="24"/>
                <w:lang w:val="ru-RU"/>
              </w:rPr>
            </w:pPr>
            <w:r w:rsidRPr="00DE31B7">
              <w:rPr>
                <w:sz w:val="24"/>
                <w:szCs w:val="24"/>
                <w:lang w:val="ru-RU"/>
              </w:rPr>
              <w:t>В полной мере овладел компетенциями.</w:t>
            </w:r>
          </w:p>
        </w:tc>
        <w:tc>
          <w:tcPr>
            <w:tcW w:w="473" w:type="pct"/>
          </w:tcPr>
          <w:p w:rsidR="00DB2BCA" w:rsidRPr="00DE31B7" w:rsidRDefault="00DB2BCA" w:rsidP="00843B4F">
            <w:pPr>
              <w:pStyle w:val="TableParagraph"/>
              <w:rPr>
                <w:sz w:val="24"/>
                <w:szCs w:val="24"/>
              </w:rPr>
            </w:pPr>
            <w:r w:rsidRPr="00DE31B7">
              <w:rPr>
                <w:sz w:val="24"/>
                <w:szCs w:val="24"/>
              </w:rPr>
              <w:lastRenderedPageBreak/>
              <w:t>С</w:t>
            </w:r>
          </w:p>
        </w:tc>
        <w:tc>
          <w:tcPr>
            <w:tcW w:w="473" w:type="pct"/>
          </w:tcPr>
          <w:p w:rsidR="00DB2BCA" w:rsidRPr="00DE31B7" w:rsidRDefault="00DB2BCA" w:rsidP="00843B4F">
            <w:pPr>
              <w:pStyle w:val="TableParagraph"/>
              <w:rPr>
                <w:sz w:val="24"/>
                <w:szCs w:val="24"/>
              </w:rPr>
            </w:pPr>
            <w:r w:rsidRPr="00DE31B7">
              <w:rPr>
                <w:sz w:val="24"/>
                <w:szCs w:val="24"/>
              </w:rPr>
              <w:t>90-</w:t>
            </w:r>
            <w:r w:rsidRPr="00DE31B7">
              <w:rPr>
                <w:sz w:val="24"/>
                <w:szCs w:val="24"/>
                <w:lang w:val="ru-RU"/>
              </w:rPr>
              <w:t>7</w:t>
            </w:r>
            <w:r w:rsidRPr="00DE31B7">
              <w:rPr>
                <w:sz w:val="24"/>
                <w:szCs w:val="24"/>
              </w:rPr>
              <w:t>6</w:t>
            </w:r>
          </w:p>
        </w:tc>
        <w:tc>
          <w:tcPr>
            <w:tcW w:w="744" w:type="pct"/>
            <w:vAlign w:val="center"/>
          </w:tcPr>
          <w:p w:rsidR="00DB2BCA" w:rsidRPr="00DE31B7" w:rsidRDefault="00DB2BCA" w:rsidP="00843B4F">
            <w:pPr>
              <w:pStyle w:val="TableParagraph"/>
              <w:jc w:val="center"/>
              <w:rPr>
                <w:sz w:val="24"/>
                <w:szCs w:val="24"/>
                <w:lang w:val="ru-RU"/>
              </w:rPr>
            </w:pPr>
            <w:r w:rsidRPr="00DE31B7">
              <w:rPr>
                <w:sz w:val="24"/>
                <w:szCs w:val="24"/>
                <w:lang w:val="ru-RU"/>
              </w:rPr>
              <w:t>Средний</w:t>
            </w:r>
          </w:p>
          <w:p w:rsidR="00DB2BCA" w:rsidRPr="00DE31B7" w:rsidRDefault="00DB2BCA" w:rsidP="00843B4F">
            <w:pPr>
              <w:pStyle w:val="TableParagraph"/>
              <w:ind w:left="220" w:right="1471"/>
              <w:jc w:val="center"/>
              <w:rPr>
                <w:sz w:val="24"/>
                <w:szCs w:val="24"/>
              </w:rPr>
            </w:pPr>
          </w:p>
        </w:tc>
        <w:tc>
          <w:tcPr>
            <w:tcW w:w="1013" w:type="pct"/>
            <w:vAlign w:val="center"/>
          </w:tcPr>
          <w:p w:rsidR="00DB2BCA" w:rsidRPr="00DE31B7" w:rsidRDefault="00DB2BCA" w:rsidP="00843B4F">
            <w:pPr>
              <w:pStyle w:val="TableParagraph"/>
              <w:ind w:left="105"/>
              <w:jc w:val="center"/>
              <w:rPr>
                <w:sz w:val="24"/>
                <w:szCs w:val="24"/>
                <w:lang w:val="ru-RU"/>
              </w:rPr>
            </w:pPr>
            <w:r w:rsidRPr="00DE31B7">
              <w:rPr>
                <w:sz w:val="24"/>
                <w:szCs w:val="24"/>
              </w:rPr>
              <w:t>4</w:t>
            </w:r>
            <w:r w:rsidRPr="00DE31B7">
              <w:rPr>
                <w:sz w:val="24"/>
                <w:szCs w:val="24"/>
                <w:lang w:val="ru-RU"/>
              </w:rPr>
              <w:t xml:space="preserve"> (хорошо)</w:t>
            </w:r>
          </w:p>
        </w:tc>
      </w:tr>
      <w:tr w:rsidR="00DB2BCA" w:rsidRPr="00DE31B7" w:rsidTr="00843B4F">
        <w:trPr>
          <w:trHeight w:val="20"/>
        </w:trPr>
        <w:tc>
          <w:tcPr>
            <w:tcW w:w="2297" w:type="pct"/>
          </w:tcPr>
          <w:p w:rsidR="00DB2BCA" w:rsidRPr="00DE31B7" w:rsidRDefault="00DB2BCA" w:rsidP="00843B4F">
            <w:pPr>
              <w:pStyle w:val="TableParagraph"/>
              <w:tabs>
                <w:tab w:val="left" w:pos="2007"/>
                <w:tab w:val="left" w:pos="3115"/>
                <w:tab w:val="left" w:pos="3694"/>
                <w:tab w:val="left" w:pos="4545"/>
              </w:tabs>
              <w:ind w:right="94"/>
              <w:jc w:val="both"/>
              <w:rPr>
                <w:sz w:val="24"/>
                <w:szCs w:val="24"/>
                <w:lang w:val="ru-RU"/>
              </w:rPr>
            </w:pPr>
            <w:r w:rsidRPr="00DE31B7">
              <w:rPr>
                <w:sz w:val="24"/>
                <w:szCs w:val="24"/>
                <w:lang w:val="ru-RU"/>
              </w:rPr>
              <w:lastRenderedPageBreak/>
              <w:t xml:space="preserve">Дан недостаточно полный и последовательный ответ на поставленный вопрос, но при этом показано умение </w:t>
            </w:r>
            <w:r w:rsidRPr="00DE31B7">
              <w:rPr>
                <w:spacing w:val="-1"/>
                <w:sz w:val="24"/>
                <w:szCs w:val="24"/>
                <w:lang w:val="ru-RU"/>
              </w:rPr>
              <w:t xml:space="preserve">выделить </w:t>
            </w:r>
            <w:r w:rsidRPr="00DE31B7">
              <w:rPr>
                <w:sz w:val="24"/>
                <w:szCs w:val="24"/>
                <w:lang w:val="ru-RU"/>
              </w:rPr>
              <w:t>существенные и несущественные признаки и причинно-следственные связи. Ответ логичен и изложен</w:t>
            </w:r>
            <w:r w:rsidRPr="00DE31B7">
              <w:rPr>
                <w:spacing w:val="56"/>
                <w:sz w:val="24"/>
                <w:szCs w:val="24"/>
                <w:lang w:val="ru-RU"/>
              </w:rPr>
              <w:t xml:space="preserve"> </w:t>
            </w:r>
            <w:r w:rsidRPr="00DE31B7">
              <w:rPr>
                <w:sz w:val="24"/>
                <w:szCs w:val="24"/>
                <w:lang w:val="ru-RU"/>
              </w:rPr>
              <w:t>в терминах науки. Могут быть допущены 1-2 ошибки в определении основных понятий, которые</w:t>
            </w:r>
            <w:r w:rsidRPr="00DE31B7">
              <w:rPr>
                <w:spacing w:val="67"/>
                <w:sz w:val="24"/>
                <w:szCs w:val="24"/>
                <w:lang w:val="ru-RU"/>
              </w:rPr>
              <w:t xml:space="preserve"> </w:t>
            </w:r>
            <w:r w:rsidRPr="00DE31B7">
              <w:rPr>
                <w:sz w:val="24"/>
                <w:szCs w:val="24"/>
                <w:lang w:val="ru-RU"/>
              </w:rPr>
              <w:t xml:space="preserve">студент затрудняется </w:t>
            </w:r>
            <w:r w:rsidRPr="00DE31B7">
              <w:rPr>
                <w:spacing w:val="-1"/>
                <w:sz w:val="24"/>
                <w:szCs w:val="24"/>
                <w:lang w:val="ru-RU"/>
              </w:rPr>
              <w:t xml:space="preserve">исправить </w:t>
            </w:r>
            <w:r w:rsidRPr="00DE31B7">
              <w:rPr>
                <w:sz w:val="24"/>
                <w:szCs w:val="24"/>
                <w:lang w:val="ru-RU"/>
              </w:rPr>
              <w:t>самостоятельно.</w:t>
            </w:r>
          </w:p>
          <w:p w:rsidR="00DB2BCA" w:rsidRPr="00DE31B7" w:rsidRDefault="00DB2BCA" w:rsidP="00843B4F">
            <w:pPr>
              <w:pStyle w:val="TableParagraph"/>
              <w:tabs>
                <w:tab w:val="left" w:pos="2007"/>
                <w:tab w:val="left" w:pos="3115"/>
                <w:tab w:val="left" w:pos="3694"/>
                <w:tab w:val="left" w:pos="4545"/>
              </w:tabs>
              <w:ind w:right="94"/>
              <w:jc w:val="both"/>
              <w:rPr>
                <w:sz w:val="24"/>
                <w:szCs w:val="24"/>
                <w:lang w:val="ru-RU"/>
              </w:rPr>
            </w:pPr>
            <w:r w:rsidRPr="00DE31B7">
              <w:rPr>
                <w:sz w:val="24"/>
                <w:szCs w:val="24"/>
                <w:lang w:val="ru-RU"/>
              </w:rPr>
              <w:t>Слабо овладел компетенциями.</w:t>
            </w:r>
          </w:p>
        </w:tc>
        <w:tc>
          <w:tcPr>
            <w:tcW w:w="473" w:type="pct"/>
          </w:tcPr>
          <w:p w:rsidR="00DB2BCA" w:rsidRPr="00DE31B7" w:rsidRDefault="00DB2BCA" w:rsidP="00843B4F">
            <w:pPr>
              <w:pStyle w:val="TableParagraph"/>
              <w:rPr>
                <w:sz w:val="24"/>
                <w:szCs w:val="24"/>
              </w:rPr>
            </w:pPr>
            <w:r w:rsidRPr="00DE31B7">
              <w:rPr>
                <w:sz w:val="24"/>
                <w:szCs w:val="24"/>
              </w:rPr>
              <w:t>D</w:t>
            </w:r>
          </w:p>
        </w:tc>
        <w:tc>
          <w:tcPr>
            <w:tcW w:w="473" w:type="pct"/>
          </w:tcPr>
          <w:p w:rsidR="00DB2BCA" w:rsidRPr="00DE31B7" w:rsidRDefault="00DB2BCA" w:rsidP="00843B4F">
            <w:pPr>
              <w:pStyle w:val="TableParagraph"/>
              <w:rPr>
                <w:sz w:val="24"/>
                <w:szCs w:val="24"/>
              </w:rPr>
            </w:pPr>
            <w:r w:rsidRPr="00DE31B7">
              <w:rPr>
                <w:sz w:val="24"/>
                <w:szCs w:val="24"/>
              </w:rPr>
              <w:t>75-66</w:t>
            </w:r>
          </w:p>
        </w:tc>
        <w:tc>
          <w:tcPr>
            <w:tcW w:w="744" w:type="pct"/>
            <w:vAlign w:val="center"/>
          </w:tcPr>
          <w:p w:rsidR="00DB2BCA" w:rsidRPr="00DE31B7" w:rsidRDefault="00DB2BCA" w:rsidP="00843B4F">
            <w:pPr>
              <w:pStyle w:val="TableParagraph"/>
              <w:jc w:val="center"/>
              <w:rPr>
                <w:sz w:val="24"/>
                <w:szCs w:val="24"/>
              </w:rPr>
            </w:pPr>
            <w:r w:rsidRPr="00DE31B7">
              <w:rPr>
                <w:sz w:val="24"/>
                <w:szCs w:val="24"/>
                <w:lang w:val="ru-RU"/>
              </w:rPr>
              <w:t>Низкий</w:t>
            </w:r>
          </w:p>
        </w:tc>
        <w:tc>
          <w:tcPr>
            <w:tcW w:w="1013" w:type="pct"/>
            <w:vAlign w:val="center"/>
          </w:tcPr>
          <w:p w:rsidR="00DB2BCA" w:rsidRPr="00DE31B7" w:rsidRDefault="00DB2BCA" w:rsidP="007270C4">
            <w:pPr>
              <w:pStyle w:val="TableParagraph"/>
              <w:ind w:left="105"/>
              <w:jc w:val="center"/>
              <w:rPr>
                <w:sz w:val="24"/>
                <w:szCs w:val="24"/>
                <w:lang w:val="ru-RU"/>
              </w:rPr>
            </w:pPr>
            <w:r w:rsidRPr="00DE31B7">
              <w:rPr>
                <w:sz w:val="24"/>
                <w:szCs w:val="24"/>
                <w:lang w:val="ru-RU"/>
              </w:rPr>
              <w:t>3 (удовлетворительно)</w:t>
            </w:r>
          </w:p>
        </w:tc>
      </w:tr>
      <w:tr w:rsidR="00DB2BCA" w:rsidRPr="00DE31B7" w:rsidTr="00843B4F">
        <w:trPr>
          <w:trHeight w:val="20"/>
        </w:trPr>
        <w:tc>
          <w:tcPr>
            <w:tcW w:w="2297" w:type="pct"/>
          </w:tcPr>
          <w:p w:rsidR="00DB2BCA" w:rsidRPr="00DE31B7" w:rsidRDefault="00DB2BCA" w:rsidP="00843B4F">
            <w:pPr>
              <w:pStyle w:val="TableParagraph"/>
              <w:tabs>
                <w:tab w:val="left" w:pos="2491"/>
                <w:tab w:val="left" w:pos="4528"/>
              </w:tabs>
              <w:ind w:right="94"/>
              <w:jc w:val="both"/>
              <w:rPr>
                <w:sz w:val="24"/>
                <w:szCs w:val="24"/>
                <w:lang w:val="ru-RU"/>
              </w:rPr>
            </w:pPr>
            <w:r w:rsidRPr="00DE31B7">
              <w:rPr>
                <w:sz w:val="24"/>
                <w:szCs w:val="24"/>
                <w:lang w:val="ru-RU"/>
              </w:rPr>
              <w:t>Дан неполный ответ, логика и последовательность изложения имеют существенные нарушения. Допущены грубые ошибки при определении сущности раскрываемых понятий, теорий, явлений, вследствие непонимания студентом их существенных и несущественных признаков и связей. В ответе отсутствуют выводы. Слабо овладел компетенциями.</w:t>
            </w:r>
          </w:p>
        </w:tc>
        <w:tc>
          <w:tcPr>
            <w:tcW w:w="473" w:type="pct"/>
          </w:tcPr>
          <w:p w:rsidR="00DB2BCA" w:rsidRPr="00DE31B7" w:rsidRDefault="00DB2BCA" w:rsidP="00843B4F">
            <w:pPr>
              <w:pStyle w:val="TableParagraph"/>
              <w:rPr>
                <w:sz w:val="24"/>
                <w:szCs w:val="24"/>
              </w:rPr>
            </w:pPr>
            <w:r w:rsidRPr="00DE31B7">
              <w:rPr>
                <w:sz w:val="24"/>
                <w:szCs w:val="24"/>
              </w:rPr>
              <w:t>Е</w:t>
            </w:r>
          </w:p>
        </w:tc>
        <w:tc>
          <w:tcPr>
            <w:tcW w:w="473" w:type="pct"/>
          </w:tcPr>
          <w:p w:rsidR="00DB2BCA" w:rsidRPr="00DE31B7" w:rsidRDefault="00DB2BCA" w:rsidP="00843B4F">
            <w:pPr>
              <w:pStyle w:val="TableParagraph"/>
              <w:rPr>
                <w:sz w:val="24"/>
                <w:szCs w:val="24"/>
              </w:rPr>
            </w:pPr>
            <w:r w:rsidRPr="00DE31B7">
              <w:rPr>
                <w:sz w:val="24"/>
                <w:szCs w:val="24"/>
              </w:rPr>
              <w:t>65-61</w:t>
            </w:r>
          </w:p>
        </w:tc>
        <w:tc>
          <w:tcPr>
            <w:tcW w:w="744" w:type="pct"/>
            <w:vAlign w:val="center"/>
          </w:tcPr>
          <w:p w:rsidR="00DB2BCA" w:rsidRPr="00DE31B7" w:rsidRDefault="00DB2BCA" w:rsidP="00843B4F">
            <w:pPr>
              <w:pStyle w:val="TableParagraph"/>
              <w:jc w:val="center"/>
              <w:rPr>
                <w:sz w:val="24"/>
                <w:szCs w:val="24"/>
                <w:lang w:val="ru-RU"/>
              </w:rPr>
            </w:pPr>
            <w:r w:rsidRPr="00DE31B7">
              <w:rPr>
                <w:sz w:val="24"/>
                <w:szCs w:val="24"/>
                <w:lang w:val="ru-RU"/>
              </w:rPr>
              <w:t>Крайне</w:t>
            </w:r>
          </w:p>
          <w:p w:rsidR="00DB2BCA" w:rsidRPr="00DE31B7" w:rsidRDefault="00DB2BCA" w:rsidP="00843B4F">
            <w:pPr>
              <w:pStyle w:val="TableParagraph"/>
              <w:jc w:val="center"/>
              <w:rPr>
                <w:sz w:val="24"/>
                <w:szCs w:val="24"/>
                <w:lang w:val="ru-RU"/>
              </w:rPr>
            </w:pPr>
            <w:r w:rsidRPr="00DE31B7">
              <w:rPr>
                <w:sz w:val="24"/>
                <w:szCs w:val="24"/>
                <w:lang w:val="ru-RU"/>
              </w:rPr>
              <w:t xml:space="preserve"> низкий</w:t>
            </w:r>
          </w:p>
          <w:p w:rsidR="00DB2BCA" w:rsidRPr="00DE31B7" w:rsidRDefault="00DB2BCA" w:rsidP="00843B4F">
            <w:pPr>
              <w:pStyle w:val="TableParagraph"/>
              <w:ind w:left="703"/>
              <w:jc w:val="center"/>
              <w:rPr>
                <w:sz w:val="24"/>
                <w:szCs w:val="24"/>
              </w:rPr>
            </w:pPr>
          </w:p>
        </w:tc>
        <w:tc>
          <w:tcPr>
            <w:tcW w:w="1013" w:type="pct"/>
            <w:vAlign w:val="center"/>
          </w:tcPr>
          <w:p w:rsidR="00DB2BCA" w:rsidRPr="00DE31B7" w:rsidRDefault="00DB2BCA" w:rsidP="007270C4">
            <w:pPr>
              <w:pStyle w:val="TableParagraph"/>
              <w:ind w:left="105"/>
              <w:jc w:val="center"/>
              <w:rPr>
                <w:sz w:val="24"/>
                <w:szCs w:val="24"/>
                <w:lang w:val="ru-RU"/>
              </w:rPr>
            </w:pPr>
            <w:r w:rsidRPr="00DE31B7">
              <w:rPr>
                <w:sz w:val="24"/>
                <w:szCs w:val="24"/>
              </w:rPr>
              <w:t>3</w:t>
            </w:r>
            <w:r w:rsidRPr="00DE31B7">
              <w:rPr>
                <w:sz w:val="24"/>
                <w:szCs w:val="24"/>
                <w:lang w:val="ru-RU"/>
              </w:rPr>
              <w:t xml:space="preserve"> (удовлетворительно)</w:t>
            </w:r>
          </w:p>
        </w:tc>
      </w:tr>
      <w:tr w:rsidR="00DB2BCA" w:rsidRPr="00DE31B7" w:rsidTr="00843B4F">
        <w:trPr>
          <w:trHeight w:val="20"/>
        </w:trPr>
        <w:tc>
          <w:tcPr>
            <w:tcW w:w="2297" w:type="pct"/>
          </w:tcPr>
          <w:p w:rsidR="00DB2BCA" w:rsidRPr="00DE31B7" w:rsidRDefault="00DB2BCA" w:rsidP="00843B4F">
            <w:pPr>
              <w:pStyle w:val="TableParagraph"/>
              <w:tabs>
                <w:tab w:val="left" w:pos="2491"/>
                <w:tab w:val="left" w:pos="4528"/>
              </w:tabs>
              <w:ind w:right="94"/>
              <w:jc w:val="both"/>
              <w:rPr>
                <w:sz w:val="24"/>
                <w:szCs w:val="24"/>
                <w:lang w:val="ru-RU"/>
              </w:rPr>
            </w:pPr>
            <w:r w:rsidRPr="00DE31B7">
              <w:rPr>
                <w:sz w:val="24"/>
                <w:szCs w:val="24"/>
                <w:lang w:val="ru-RU"/>
              </w:rPr>
              <w:t xml:space="preserve">Дан неполный ответ, представляющий собой разрозненные знания по теме вопроса с существенными </w:t>
            </w:r>
            <w:r w:rsidRPr="00DE31B7">
              <w:rPr>
                <w:sz w:val="24"/>
                <w:szCs w:val="24"/>
                <w:lang w:val="ru-RU"/>
              </w:rPr>
              <w:lastRenderedPageBreak/>
              <w:t xml:space="preserve">ошибками в определениях. </w:t>
            </w:r>
            <w:r w:rsidRPr="00DE31B7">
              <w:rPr>
                <w:spacing w:val="-1"/>
                <w:sz w:val="24"/>
                <w:szCs w:val="24"/>
                <w:lang w:val="ru-RU"/>
              </w:rPr>
              <w:t xml:space="preserve">Присутствуют </w:t>
            </w:r>
            <w:r w:rsidRPr="00DE31B7">
              <w:rPr>
                <w:sz w:val="24"/>
                <w:szCs w:val="24"/>
                <w:lang w:val="ru-RU"/>
              </w:rPr>
              <w:t xml:space="preserve">фрагментарность, </w:t>
            </w:r>
            <w:r w:rsidRPr="00DE31B7">
              <w:rPr>
                <w:spacing w:val="-1"/>
                <w:sz w:val="24"/>
                <w:szCs w:val="24"/>
                <w:lang w:val="ru-RU"/>
              </w:rPr>
              <w:t xml:space="preserve">нелогичность </w:t>
            </w:r>
            <w:r w:rsidRPr="00DE31B7">
              <w:rPr>
                <w:sz w:val="24"/>
                <w:szCs w:val="24"/>
                <w:lang w:val="ru-RU"/>
              </w:rPr>
              <w:t>изложения. Студент не осознает связь данного понятия, теории, явления с другими объектами дисциплины. Отсутствуют выводы, конкретизация и доказательность изложения. Речь неграмотная. Дополнительные и уточняющие вопросы преподавателя не приводят к коррекции ответа студента не только на поставленный вопрос, но и на другие</w:t>
            </w:r>
            <w:r w:rsidRPr="00DE31B7">
              <w:rPr>
                <w:spacing w:val="62"/>
                <w:sz w:val="24"/>
                <w:szCs w:val="24"/>
                <w:lang w:val="ru-RU"/>
              </w:rPr>
              <w:t xml:space="preserve"> </w:t>
            </w:r>
            <w:r w:rsidRPr="00DE31B7">
              <w:rPr>
                <w:sz w:val="24"/>
                <w:szCs w:val="24"/>
                <w:lang w:val="ru-RU"/>
              </w:rPr>
              <w:t>вопросы дисциплины.</w:t>
            </w:r>
          </w:p>
          <w:p w:rsidR="00DB2BCA" w:rsidRPr="00DE31B7" w:rsidRDefault="00DB2BCA" w:rsidP="00843B4F">
            <w:pPr>
              <w:pStyle w:val="TableParagraph"/>
              <w:tabs>
                <w:tab w:val="left" w:pos="2491"/>
                <w:tab w:val="left" w:pos="4528"/>
              </w:tabs>
              <w:spacing w:after="120"/>
              <w:ind w:left="108" w:right="96"/>
              <w:jc w:val="both"/>
              <w:rPr>
                <w:sz w:val="24"/>
                <w:szCs w:val="24"/>
                <w:lang w:val="ru-RU"/>
              </w:rPr>
            </w:pPr>
            <w:r w:rsidRPr="00DE31B7">
              <w:rPr>
                <w:sz w:val="24"/>
                <w:szCs w:val="24"/>
                <w:lang w:val="ru-RU"/>
              </w:rPr>
              <w:t>Компетенции не сформированы.</w:t>
            </w:r>
          </w:p>
        </w:tc>
        <w:tc>
          <w:tcPr>
            <w:tcW w:w="473" w:type="pct"/>
          </w:tcPr>
          <w:p w:rsidR="00DB2BCA" w:rsidRPr="00DE31B7" w:rsidRDefault="00DB2BCA" w:rsidP="00843B4F">
            <w:pPr>
              <w:pStyle w:val="TableParagraph"/>
              <w:spacing w:line="315" w:lineRule="exact"/>
              <w:rPr>
                <w:sz w:val="24"/>
                <w:szCs w:val="24"/>
              </w:rPr>
            </w:pPr>
            <w:r w:rsidRPr="00DE31B7">
              <w:rPr>
                <w:sz w:val="24"/>
                <w:szCs w:val="24"/>
              </w:rPr>
              <w:lastRenderedPageBreak/>
              <w:t>F</w:t>
            </w:r>
          </w:p>
        </w:tc>
        <w:tc>
          <w:tcPr>
            <w:tcW w:w="473" w:type="pct"/>
          </w:tcPr>
          <w:p w:rsidR="00DB2BCA" w:rsidRPr="00DE31B7" w:rsidRDefault="00DB2BCA" w:rsidP="00843B4F">
            <w:pPr>
              <w:pStyle w:val="TableParagraph"/>
              <w:spacing w:line="315" w:lineRule="exact"/>
              <w:rPr>
                <w:sz w:val="24"/>
                <w:szCs w:val="24"/>
              </w:rPr>
            </w:pPr>
            <w:r w:rsidRPr="00DE31B7">
              <w:rPr>
                <w:sz w:val="24"/>
                <w:szCs w:val="24"/>
                <w:lang w:val="ru-RU"/>
              </w:rPr>
              <w:t>6</w:t>
            </w:r>
            <w:r w:rsidRPr="00DE31B7">
              <w:rPr>
                <w:sz w:val="24"/>
                <w:szCs w:val="24"/>
              </w:rPr>
              <w:t>0-0</w:t>
            </w:r>
          </w:p>
        </w:tc>
        <w:tc>
          <w:tcPr>
            <w:tcW w:w="744" w:type="pct"/>
            <w:vAlign w:val="center"/>
          </w:tcPr>
          <w:p w:rsidR="00DB2BCA" w:rsidRPr="00DE31B7" w:rsidRDefault="00DB2BCA" w:rsidP="00843B4F">
            <w:pPr>
              <w:pStyle w:val="TableParagraph"/>
              <w:spacing w:line="247" w:lineRule="auto"/>
              <w:ind w:left="112" w:right="205"/>
              <w:jc w:val="center"/>
              <w:rPr>
                <w:sz w:val="24"/>
                <w:szCs w:val="24"/>
                <w:lang w:val="ru-RU"/>
              </w:rPr>
            </w:pPr>
            <w:r w:rsidRPr="00DE31B7">
              <w:rPr>
                <w:sz w:val="24"/>
                <w:szCs w:val="24"/>
                <w:lang w:val="ru-RU"/>
              </w:rPr>
              <w:t>Не сформирована</w:t>
            </w:r>
          </w:p>
        </w:tc>
        <w:tc>
          <w:tcPr>
            <w:tcW w:w="1013" w:type="pct"/>
            <w:vAlign w:val="center"/>
          </w:tcPr>
          <w:p w:rsidR="00DB2BCA" w:rsidRPr="00DE31B7" w:rsidRDefault="00DB2BCA" w:rsidP="007270C4">
            <w:pPr>
              <w:pStyle w:val="TableParagraph"/>
              <w:spacing w:line="315" w:lineRule="exact"/>
              <w:ind w:left="105"/>
              <w:jc w:val="center"/>
              <w:rPr>
                <w:sz w:val="24"/>
                <w:szCs w:val="24"/>
                <w:lang w:val="ru-RU"/>
              </w:rPr>
            </w:pPr>
            <w:r w:rsidRPr="00DE31B7">
              <w:rPr>
                <w:sz w:val="24"/>
                <w:szCs w:val="24"/>
              </w:rPr>
              <w:t>2</w:t>
            </w:r>
            <w:r w:rsidRPr="00DE31B7">
              <w:rPr>
                <w:sz w:val="24"/>
                <w:szCs w:val="24"/>
                <w:lang w:val="ru-RU"/>
              </w:rPr>
              <w:t xml:space="preserve"> (неудовлетворительно)</w:t>
            </w:r>
          </w:p>
        </w:tc>
      </w:tr>
    </w:tbl>
    <w:p w:rsidR="000D483E" w:rsidRDefault="000D483E" w:rsidP="00181966">
      <w:pPr>
        <w:sectPr w:rsidR="000D483E">
          <w:pgSz w:w="11910" w:h="16840"/>
          <w:pgMar w:top="1134" w:right="1278" w:bottom="280" w:left="1460" w:header="713" w:footer="0" w:gutter="0"/>
          <w:cols w:space="720"/>
        </w:sectPr>
      </w:pPr>
    </w:p>
    <w:p w:rsidR="000A4E23" w:rsidRDefault="000A4E23" w:rsidP="0031335B">
      <w:pPr>
        <w:rPr>
          <w:rFonts w:ascii="Times New Roman" w:hAnsi="Times New Roman"/>
          <w:b/>
          <w:bCs/>
          <w:color w:val="000000"/>
          <w:sz w:val="24"/>
          <w:szCs w:val="24"/>
        </w:rPr>
      </w:pPr>
      <w:r w:rsidRPr="00C24C1A">
        <w:rPr>
          <w:rFonts w:ascii="Times New Roman" w:hAnsi="Times New Roman"/>
          <w:b/>
          <w:bCs/>
          <w:color w:val="000000"/>
          <w:sz w:val="24"/>
          <w:szCs w:val="24"/>
        </w:rPr>
        <w:lastRenderedPageBreak/>
        <w:t>7. УЧЕБНО-МЕТОДИЧЕСКОЕ И ИНФОРМАЦИОННОЕ ОБЕСПЕЧЕНИЕ</w:t>
      </w:r>
      <w:r>
        <w:rPr>
          <w:rFonts w:ascii="Times New Roman" w:hAnsi="Times New Roman"/>
          <w:b/>
          <w:bCs/>
          <w:color w:val="000000"/>
          <w:sz w:val="24"/>
          <w:szCs w:val="24"/>
        </w:rPr>
        <w:t xml:space="preserve"> </w:t>
      </w:r>
      <w:r w:rsidRPr="00C24C1A">
        <w:rPr>
          <w:rFonts w:ascii="Times New Roman" w:hAnsi="Times New Roman"/>
          <w:b/>
          <w:bCs/>
          <w:color w:val="000000"/>
          <w:sz w:val="24"/>
          <w:szCs w:val="24"/>
        </w:rPr>
        <w:t>ДИСЦИПЛИНЫ (МОДУЛЯ)</w:t>
      </w:r>
    </w:p>
    <w:tbl>
      <w:tblPr>
        <w:tblW w:w="10206" w:type="dxa"/>
        <w:tblInd w:w="-552" w:type="dxa"/>
        <w:tblLayout w:type="fixed"/>
        <w:tblCellMar>
          <w:left w:w="15" w:type="dxa"/>
          <w:right w:w="15" w:type="dxa"/>
        </w:tblCellMar>
        <w:tblLook w:val="0000" w:firstRow="0" w:lastRow="0" w:firstColumn="0" w:lastColumn="0" w:noHBand="0" w:noVBand="0"/>
      </w:tblPr>
      <w:tblGrid>
        <w:gridCol w:w="704"/>
        <w:gridCol w:w="2046"/>
        <w:gridCol w:w="5046"/>
        <w:gridCol w:w="1418"/>
        <w:gridCol w:w="992"/>
      </w:tblGrid>
      <w:tr w:rsidR="00C24C1A" w:rsidRPr="00C24C1A" w:rsidTr="003B7F92">
        <w:trPr>
          <w:trHeight w:hRule="exact" w:val="280"/>
        </w:trPr>
        <w:tc>
          <w:tcPr>
            <w:tcW w:w="10206" w:type="dxa"/>
            <w:gridSpan w:val="5"/>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center"/>
              <w:rPr>
                <w:rFonts w:ascii="Times New Roman" w:hAnsi="Times New Roman"/>
                <w:b/>
                <w:bCs/>
                <w:color w:val="000000"/>
                <w:sz w:val="24"/>
                <w:szCs w:val="24"/>
              </w:rPr>
            </w:pPr>
            <w:r w:rsidRPr="00C24C1A">
              <w:rPr>
                <w:rFonts w:ascii="Times New Roman" w:hAnsi="Times New Roman"/>
                <w:b/>
                <w:bCs/>
                <w:color w:val="000000"/>
                <w:sz w:val="24"/>
                <w:szCs w:val="24"/>
              </w:rPr>
              <w:t>7.1. Рекомендуемая литература</w:t>
            </w:r>
          </w:p>
        </w:tc>
      </w:tr>
      <w:tr w:rsidR="00C24C1A" w:rsidRPr="00C24C1A" w:rsidTr="003B7F92">
        <w:trPr>
          <w:trHeight w:hRule="exact" w:val="280"/>
        </w:trPr>
        <w:tc>
          <w:tcPr>
            <w:tcW w:w="10206" w:type="dxa"/>
            <w:gridSpan w:val="5"/>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center"/>
              <w:rPr>
                <w:rFonts w:ascii="Times New Roman" w:hAnsi="Times New Roman"/>
                <w:b/>
                <w:bCs/>
                <w:color w:val="000000"/>
                <w:sz w:val="24"/>
                <w:szCs w:val="24"/>
              </w:rPr>
            </w:pPr>
            <w:r w:rsidRPr="00C24C1A">
              <w:rPr>
                <w:rFonts w:ascii="Times New Roman" w:hAnsi="Times New Roman"/>
                <w:b/>
                <w:bCs/>
                <w:color w:val="000000"/>
                <w:sz w:val="24"/>
                <w:szCs w:val="24"/>
              </w:rPr>
              <w:t>7.1.1. Основная литература</w:t>
            </w:r>
          </w:p>
        </w:tc>
      </w:tr>
      <w:tr w:rsidR="00C24C1A" w:rsidRPr="00C24C1A" w:rsidTr="00081C34">
        <w:trPr>
          <w:trHeight w:hRule="exact" w:val="762"/>
        </w:trPr>
        <w:tc>
          <w:tcPr>
            <w:tcW w:w="704"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jc w:val="center"/>
              <w:rPr>
                <w:rFonts w:ascii="Times New Roman" w:hAnsi="Times New Roman"/>
                <w:sz w:val="24"/>
                <w:szCs w:val="24"/>
              </w:rPr>
            </w:pP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t>Авторы, составители</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t>Заглавие</w:t>
            </w:r>
          </w:p>
        </w:tc>
        <w:tc>
          <w:tcPr>
            <w:tcW w:w="1418" w:type="dxa"/>
            <w:tcBorders>
              <w:top w:val="single" w:sz="8" w:space="0" w:color="000000"/>
              <w:left w:val="single" w:sz="8" w:space="0" w:color="000000"/>
              <w:bottom w:val="single" w:sz="8" w:space="0" w:color="000000"/>
              <w:right w:val="nil"/>
            </w:tcBorders>
            <w:shd w:val="clear" w:color="auto" w:fill="FFFFFF"/>
          </w:tcPr>
          <w:p w:rsidR="00C24C1A" w:rsidRPr="00C24C1A" w:rsidRDefault="00C24C1A" w:rsidP="009F02D0">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t>Издательство, год</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Pr>
          <w:p w:rsidR="00C24C1A" w:rsidRPr="00C24C1A" w:rsidRDefault="00C24C1A" w:rsidP="000573A6">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t>Кол-во</w:t>
            </w:r>
          </w:p>
        </w:tc>
      </w:tr>
      <w:tr w:rsidR="009E0846" w:rsidRPr="00C24C1A" w:rsidTr="00081C34">
        <w:trPr>
          <w:trHeight w:hRule="exact" w:val="1588"/>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C24C1A" w:rsidRDefault="009E0846" w:rsidP="009E0846">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t>Л1.1</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9E0846" w:rsidRPr="00081C34" w:rsidRDefault="009E0846" w:rsidP="009E0846">
            <w:pPr>
              <w:spacing w:after="0" w:line="240" w:lineRule="auto"/>
              <w:jc w:val="center"/>
              <w:rPr>
                <w:rFonts w:ascii="Times New Roman" w:hAnsi="Times New Roman"/>
              </w:rPr>
            </w:pPr>
            <w:r w:rsidRPr="00081C34">
              <w:rPr>
                <w:rFonts w:ascii="Times New Roman" w:hAnsi="Times New Roman"/>
              </w:rPr>
              <w:t>Аликеева Г.К. [и др.] ; Под ред. Н.Д.Ющука, Ю.Я.Венгерова</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9E0846" w:rsidRPr="00081C34" w:rsidRDefault="009E0846" w:rsidP="009E0846">
            <w:pPr>
              <w:spacing w:after="0" w:line="240" w:lineRule="auto"/>
              <w:jc w:val="center"/>
              <w:rPr>
                <w:rFonts w:ascii="Times New Roman" w:hAnsi="Times New Roman"/>
              </w:rPr>
            </w:pPr>
            <w:r w:rsidRPr="00081C34">
              <w:rPr>
                <w:rFonts w:ascii="Times New Roman" w:hAnsi="Times New Roman"/>
              </w:rPr>
              <w:t>Инфекционные болезни: учеб.- 2-е изд., перераб. и доп.</w:t>
            </w:r>
          </w:p>
        </w:tc>
        <w:tc>
          <w:tcPr>
            <w:tcW w:w="1418" w:type="dxa"/>
            <w:tcBorders>
              <w:top w:val="single" w:sz="8" w:space="0" w:color="000000"/>
              <w:left w:val="single" w:sz="8" w:space="0" w:color="000000"/>
              <w:bottom w:val="single" w:sz="8" w:space="0" w:color="000000"/>
              <w:right w:val="nil"/>
            </w:tcBorders>
            <w:shd w:val="clear" w:color="auto" w:fill="FFFFFF"/>
          </w:tcPr>
          <w:p w:rsidR="009E0846" w:rsidRPr="00081C34" w:rsidRDefault="009E0846" w:rsidP="009E0846">
            <w:pPr>
              <w:spacing w:after="0" w:line="240" w:lineRule="auto"/>
              <w:jc w:val="center"/>
              <w:rPr>
                <w:rFonts w:ascii="Times New Roman" w:hAnsi="Times New Roman"/>
              </w:rPr>
            </w:pPr>
            <w:r w:rsidRPr="00081C34">
              <w:rPr>
                <w:rFonts w:ascii="Times New Roman" w:hAnsi="Times New Roman"/>
              </w:rPr>
              <w:t>М.: ГЭОТАР-Медиа, 2016.- 704с.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081C34" w:rsidRDefault="0094693E" w:rsidP="009E0846">
            <w:pPr>
              <w:widowControl w:val="0"/>
              <w:autoSpaceDE w:val="0"/>
              <w:autoSpaceDN w:val="0"/>
              <w:adjustRightInd w:val="0"/>
              <w:spacing w:after="0" w:line="240" w:lineRule="auto"/>
              <w:ind w:left="15" w:right="15"/>
              <w:jc w:val="center"/>
              <w:rPr>
                <w:rFonts w:ascii="Times New Roman" w:hAnsi="Times New Roman"/>
                <w:color w:val="000000"/>
              </w:rPr>
            </w:pPr>
            <w:r>
              <w:rPr>
                <w:rFonts w:ascii="Times New Roman" w:hAnsi="Times New Roman"/>
                <w:color w:val="000000"/>
              </w:rPr>
              <w:t>100%</w:t>
            </w:r>
          </w:p>
        </w:tc>
      </w:tr>
      <w:tr w:rsidR="009E0846" w:rsidRPr="00C24C1A" w:rsidTr="00081C34">
        <w:trPr>
          <w:trHeight w:hRule="exact" w:val="1592"/>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C24C1A" w:rsidRDefault="009E0846" w:rsidP="009E0846">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sz w:val="24"/>
                <w:szCs w:val="24"/>
              </w:rPr>
              <w:t>Л1.2</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9E0846" w:rsidRPr="00081C34" w:rsidRDefault="009E0846" w:rsidP="009E0846">
            <w:pPr>
              <w:spacing w:after="0" w:line="240" w:lineRule="auto"/>
              <w:rPr>
                <w:rFonts w:ascii="Times New Roman" w:hAnsi="Times New Roman"/>
              </w:rPr>
            </w:pPr>
            <w:r w:rsidRPr="00081C34">
              <w:rPr>
                <w:rFonts w:ascii="Times New Roman" w:hAnsi="Times New Roman"/>
              </w:rPr>
              <w:t>Мишин В.Ю.</w:t>
            </w:r>
            <w:r w:rsidRPr="00081C34">
              <w:t xml:space="preserve"> </w:t>
            </w:r>
            <w:r w:rsidRPr="00081C34">
              <w:rPr>
                <w:rFonts w:ascii="Times New Roman" w:hAnsi="Times New Roman"/>
              </w:rPr>
              <w:t>[и др.]</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9E0846" w:rsidRPr="00081C34" w:rsidRDefault="009E0846" w:rsidP="009E0846">
            <w:pPr>
              <w:spacing w:after="0" w:line="240" w:lineRule="auto"/>
              <w:rPr>
                <w:rFonts w:ascii="Times New Roman" w:hAnsi="Times New Roman"/>
              </w:rPr>
            </w:pPr>
            <w:r w:rsidRPr="00081C34">
              <w:rPr>
                <w:rFonts w:ascii="Times New Roman" w:hAnsi="Times New Roman"/>
              </w:rPr>
              <w:t>Фтизиатрия: учеб.- 2-е изд. перераб. и доп.</w:t>
            </w:r>
          </w:p>
        </w:tc>
        <w:tc>
          <w:tcPr>
            <w:tcW w:w="1418" w:type="dxa"/>
            <w:tcBorders>
              <w:top w:val="single" w:sz="8" w:space="0" w:color="000000"/>
              <w:left w:val="single" w:sz="8" w:space="0" w:color="000000"/>
              <w:bottom w:val="single" w:sz="8" w:space="0" w:color="000000"/>
              <w:right w:val="nil"/>
            </w:tcBorders>
            <w:shd w:val="clear" w:color="auto" w:fill="FFFFFF"/>
          </w:tcPr>
          <w:p w:rsidR="009E0846" w:rsidRPr="00081C34" w:rsidRDefault="009E0846" w:rsidP="009E0846">
            <w:pPr>
              <w:spacing w:after="0" w:line="240" w:lineRule="auto"/>
              <w:rPr>
                <w:rFonts w:ascii="Times New Roman" w:hAnsi="Times New Roman"/>
              </w:rPr>
            </w:pPr>
            <w:r w:rsidRPr="00081C34">
              <w:rPr>
                <w:rFonts w:ascii="Times New Roman" w:hAnsi="Times New Roman"/>
              </w:rPr>
              <w:t>М.: ГЭОТАР-Медиа, 2016.- 520с.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081C34" w:rsidRDefault="0094693E" w:rsidP="009E0846">
            <w:pPr>
              <w:widowControl w:val="0"/>
              <w:autoSpaceDE w:val="0"/>
              <w:autoSpaceDN w:val="0"/>
              <w:adjustRightInd w:val="0"/>
              <w:spacing w:after="0" w:line="240" w:lineRule="auto"/>
              <w:ind w:left="15" w:right="15"/>
              <w:jc w:val="center"/>
              <w:rPr>
                <w:rFonts w:ascii="Times New Roman" w:hAnsi="Times New Roman"/>
                <w:color w:val="000000"/>
              </w:rPr>
            </w:pPr>
            <w:r>
              <w:rPr>
                <w:rFonts w:ascii="Times New Roman" w:hAnsi="Times New Roman"/>
                <w:color w:val="000000"/>
              </w:rPr>
              <w:t>100%</w:t>
            </w:r>
          </w:p>
        </w:tc>
      </w:tr>
      <w:tr w:rsidR="009E0846" w:rsidRPr="00C24C1A" w:rsidTr="00081C34">
        <w:trPr>
          <w:trHeight w:hRule="exact" w:val="1543"/>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Default="009E0846" w:rsidP="009E0846">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sz w:val="24"/>
                <w:szCs w:val="24"/>
              </w:rPr>
              <w:t>Л1.3</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9E0846" w:rsidRPr="00081C34" w:rsidRDefault="009E0846" w:rsidP="009E0846">
            <w:pPr>
              <w:spacing w:after="0" w:line="240" w:lineRule="auto"/>
              <w:rPr>
                <w:rFonts w:ascii="Times New Roman" w:hAnsi="Times New Roman"/>
              </w:rPr>
            </w:pPr>
            <w:r w:rsidRPr="00081C34">
              <w:rPr>
                <w:rFonts w:ascii="Times New Roman" w:hAnsi="Times New Roman"/>
              </w:rPr>
              <w:t>Перельман</w:t>
            </w:r>
            <w:r w:rsidRPr="00081C34">
              <w:t xml:space="preserve"> </w:t>
            </w:r>
            <w:r w:rsidRPr="00081C34">
              <w:rPr>
                <w:rFonts w:ascii="Times New Roman" w:hAnsi="Times New Roman"/>
              </w:rPr>
              <w:t>М.И., Богадельникова</w:t>
            </w:r>
            <w:r w:rsidRPr="00081C34">
              <w:t xml:space="preserve"> </w:t>
            </w:r>
            <w:r w:rsidRPr="00081C34">
              <w:rPr>
                <w:rFonts w:ascii="Times New Roman" w:hAnsi="Times New Roman"/>
              </w:rPr>
              <w:t>И.В.</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9E0846" w:rsidRPr="00081C34" w:rsidRDefault="009E0846" w:rsidP="009E0846">
            <w:pPr>
              <w:spacing w:after="0" w:line="240" w:lineRule="auto"/>
              <w:rPr>
                <w:rFonts w:ascii="Times New Roman" w:hAnsi="Times New Roman"/>
              </w:rPr>
            </w:pPr>
            <w:r w:rsidRPr="00081C34">
              <w:rPr>
                <w:rFonts w:ascii="Times New Roman" w:hAnsi="Times New Roman"/>
              </w:rPr>
              <w:t>Фтизиатрия: учеб.-  4-е изд., перераб. и доп.</w:t>
            </w:r>
          </w:p>
        </w:tc>
        <w:tc>
          <w:tcPr>
            <w:tcW w:w="1418" w:type="dxa"/>
            <w:tcBorders>
              <w:top w:val="single" w:sz="8" w:space="0" w:color="000000"/>
              <w:left w:val="single" w:sz="8" w:space="0" w:color="000000"/>
              <w:bottom w:val="single" w:sz="8" w:space="0" w:color="000000"/>
              <w:right w:val="nil"/>
            </w:tcBorders>
            <w:shd w:val="clear" w:color="auto" w:fill="FFFFFF"/>
          </w:tcPr>
          <w:p w:rsidR="009E0846" w:rsidRPr="00081C34" w:rsidRDefault="009E0846" w:rsidP="009E0846">
            <w:pPr>
              <w:spacing w:after="0" w:line="240" w:lineRule="auto"/>
              <w:rPr>
                <w:rFonts w:ascii="Times New Roman" w:hAnsi="Times New Roman"/>
              </w:rPr>
            </w:pPr>
            <w:r w:rsidRPr="00081C34">
              <w:rPr>
                <w:rFonts w:ascii="Times New Roman" w:hAnsi="Times New Roman"/>
              </w:rPr>
              <w:t>М.: ГЭОТАР-Медиа, 2015.- 448с.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081C34" w:rsidRDefault="0094693E" w:rsidP="009E0846">
            <w:pPr>
              <w:widowControl w:val="0"/>
              <w:autoSpaceDE w:val="0"/>
              <w:autoSpaceDN w:val="0"/>
              <w:adjustRightInd w:val="0"/>
              <w:spacing w:after="0" w:line="240" w:lineRule="auto"/>
              <w:ind w:left="15" w:right="15"/>
              <w:jc w:val="center"/>
              <w:rPr>
                <w:rFonts w:ascii="Times New Roman" w:hAnsi="Times New Roman"/>
                <w:color w:val="000000"/>
              </w:rPr>
            </w:pPr>
            <w:r>
              <w:rPr>
                <w:rFonts w:ascii="Times New Roman" w:hAnsi="Times New Roman"/>
                <w:color w:val="000000"/>
              </w:rPr>
              <w:t>100%</w:t>
            </w:r>
          </w:p>
        </w:tc>
      </w:tr>
      <w:tr w:rsidR="009E0846" w:rsidRPr="00C24C1A" w:rsidTr="00081C34">
        <w:trPr>
          <w:trHeight w:hRule="exact" w:val="1565"/>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Default="009E0846" w:rsidP="009E0846">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sz w:val="24"/>
                <w:szCs w:val="24"/>
              </w:rPr>
              <w:t>Л1.4</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9E0846" w:rsidRPr="00081C34" w:rsidRDefault="009E0846" w:rsidP="009E0846">
            <w:pPr>
              <w:spacing w:after="0" w:line="240" w:lineRule="auto"/>
              <w:rPr>
                <w:rFonts w:ascii="Times New Roman" w:hAnsi="Times New Roman"/>
              </w:rPr>
            </w:pPr>
            <w:r w:rsidRPr="00081C34">
              <w:rPr>
                <w:rFonts w:ascii="Times New Roman" w:hAnsi="Times New Roman"/>
              </w:rPr>
              <w:t>Покровский В.И., Пак С.Г., Брико Н.И.</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9E0846" w:rsidRPr="00081C34" w:rsidRDefault="009E0846" w:rsidP="009E0846">
            <w:pPr>
              <w:spacing w:after="0" w:line="240" w:lineRule="auto"/>
              <w:rPr>
                <w:rFonts w:ascii="Times New Roman" w:hAnsi="Times New Roman"/>
              </w:rPr>
            </w:pPr>
            <w:r w:rsidRPr="00081C34">
              <w:rPr>
                <w:rFonts w:ascii="Times New Roman" w:hAnsi="Times New Roman"/>
              </w:rPr>
              <w:t xml:space="preserve">Инфекционные болезни и эпидемиология: учебник. 3-е изд. испр. и доп. </w:t>
            </w:r>
          </w:p>
        </w:tc>
        <w:tc>
          <w:tcPr>
            <w:tcW w:w="1418" w:type="dxa"/>
            <w:tcBorders>
              <w:top w:val="single" w:sz="8" w:space="0" w:color="000000"/>
              <w:left w:val="single" w:sz="8" w:space="0" w:color="000000"/>
              <w:bottom w:val="single" w:sz="8" w:space="0" w:color="000000"/>
              <w:right w:val="nil"/>
            </w:tcBorders>
            <w:shd w:val="clear" w:color="auto" w:fill="FFFFFF"/>
          </w:tcPr>
          <w:p w:rsidR="009E0846" w:rsidRPr="00081C34" w:rsidRDefault="009E0846" w:rsidP="009E0846">
            <w:pPr>
              <w:spacing w:after="0" w:line="240" w:lineRule="auto"/>
              <w:rPr>
                <w:rFonts w:ascii="Times New Roman" w:hAnsi="Times New Roman"/>
              </w:rPr>
            </w:pPr>
            <w:r w:rsidRPr="00081C34">
              <w:rPr>
                <w:rFonts w:ascii="Times New Roman" w:hAnsi="Times New Roman"/>
              </w:rPr>
              <w:t>М.: ГЭОТАР-Медиа, 2013.- 1008с.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081C34" w:rsidRDefault="0094693E" w:rsidP="009E0846">
            <w:pPr>
              <w:widowControl w:val="0"/>
              <w:autoSpaceDE w:val="0"/>
              <w:autoSpaceDN w:val="0"/>
              <w:adjustRightInd w:val="0"/>
              <w:spacing w:after="0" w:line="240" w:lineRule="auto"/>
              <w:ind w:left="15" w:right="15"/>
              <w:jc w:val="center"/>
              <w:rPr>
                <w:rFonts w:ascii="Times New Roman" w:hAnsi="Times New Roman"/>
                <w:color w:val="000000"/>
              </w:rPr>
            </w:pPr>
            <w:r>
              <w:rPr>
                <w:rFonts w:ascii="Times New Roman" w:hAnsi="Times New Roman"/>
                <w:color w:val="000000"/>
              </w:rPr>
              <w:t>100%</w:t>
            </w:r>
          </w:p>
        </w:tc>
      </w:tr>
      <w:tr w:rsidR="009E0846" w:rsidRPr="00C24C1A" w:rsidTr="001C4FAC">
        <w:trPr>
          <w:trHeight w:hRule="exact" w:val="280"/>
        </w:trPr>
        <w:tc>
          <w:tcPr>
            <w:tcW w:w="10206" w:type="dxa"/>
            <w:gridSpan w:val="5"/>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081C34" w:rsidRDefault="009E0846" w:rsidP="009E0846">
            <w:pPr>
              <w:widowControl w:val="0"/>
              <w:autoSpaceDE w:val="0"/>
              <w:autoSpaceDN w:val="0"/>
              <w:adjustRightInd w:val="0"/>
              <w:spacing w:after="0" w:line="240" w:lineRule="auto"/>
              <w:ind w:left="15" w:right="15"/>
              <w:jc w:val="center"/>
              <w:rPr>
                <w:rFonts w:ascii="Times New Roman" w:hAnsi="Times New Roman"/>
                <w:b/>
                <w:bCs/>
                <w:color w:val="000000"/>
              </w:rPr>
            </w:pPr>
            <w:r w:rsidRPr="00081C34">
              <w:rPr>
                <w:rFonts w:ascii="Times New Roman" w:hAnsi="Times New Roman"/>
                <w:b/>
                <w:bCs/>
                <w:color w:val="000000"/>
              </w:rPr>
              <w:t>7.1.2. Дополнительная литература</w:t>
            </w:r>
          </w:p>
        </w:tc>
      </w:tr>
      <w:tr w:rsidR="009E0846" w:rsidRPr="00C24C1A" w:rsidTr="00081C34">
        <w:trPr>
          <w:trHeight w:hRule="exact" w:val="657"/>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C24C1A" w:rsidRDefault="009E0846" w:rsidP="009E0846">
            <w:pPr>
              <w:widowControl w:val="0"/>
              <w:autoSpaceDE w:val="0"/>
              <w:autoSpaceDN w:val="0"/>
              <w:adjustRightInd w:val="0"/>
              <w:spacing w:after="0" w:line="240" w:lineRule="auto"/>
              <w:jc w:val="center"/>
              <w:rPr>
                <w:rFonts w:ascii="Times New Roman" w:hAnsi="Times New Roman"/>
                <w:sz w:val="24"/>
                <w:szCs w:val="24"/>
              </w:rPr>
            </w:pPr>
          </w:p>
        </w:tc>
        <w:tc>
          <w:tcPr>
            <w:tcW w:w="2046"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081C34" w:rsidRDefault="009E0846" w:rsidP="009E0846">
            <w:pPr>
              <w:widowControl w:val="0"/>
              <w:autoSpaceDE w:val="0"/>
              <w:autoSpaceDN w:val="0"/>
              <w:adjustRightInd w:val="0"/>
              <w:spacing w:after="0" w:line="240" w:lineRule="auto"/>
              <w:ind w:left="15" w:right="15"/>
              <w:rPr>
                <w:rFonts w:ascii="Times New Roman" w:hAnsi="Times New Roman"/>
                <w:color w:val="000000"/>
              </w:rPr>
            </w:pPr>
            <w:r w:rsidRPr="00081C34">
              <w:rPr>
                <w:rFonts w:ascii="Times New Roman" w:hAnsi="Times New Roman"/>
                <w:color w:val="000000"/>
              </w:rPr>
              <w:t>Авторы, составители</w:t>
            </w:r>
          </w:p>
        </w:tc>
        <w:tc>
          <w:tcPr>
            <w:tcW w:w="5046"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9E0846" w:rsidRPr="00081C34" w:rsidRDefault="009E0846" w:rsidP="009E0846">
            <w:pPr>
              <w:widowControl w:val="0"/>
              <w:autoSpaceDE w:val="0"/>
              <w:autoSpaceDN w:val="0"/>
              <w:adjustRightInd w:val="0"/>
              <w:spacing w:after="0" w:line="240" w:lineRule="auto"/>
              <w:ind w:left="15" w:right="15"/>
              <w:jc w:val="center"/>
              <w:rPr>
                <w:rFonts w:ascii="Times New Roman" w:hAnsi="Times New Roman"/>
                <w:color w:val="000000"/>
              </w:rPr>
            </w:pPr>
            <w:r w:rsidRPr="00081C34">
              <w:rPr>
                <w:rFonts w:ascii="Times New Roman" w:hAnsi="Times New Roman"/>
                <w:color w:val="000000"/>
              </w:rPr>
              <w:t>Заглавие</w:t>
            </w:r>
          </w:p>
        </w:tc>
        <w:tc>
          <w:tcPr>
            <w:tcW w:w="1418" w:type="dxa"/>
            <w:tcBorders>
              <w:top w:val="single" w:sz="8" w:space="0" w:color="000000"/>
              <w:left w:val="single" w:sz="8" w:space="0" w:color="000000"/>
              <w:bottom w:val="single" w:sz="8" w:space="0" w:color="000000"/>
              <w:right w:val="nil"/>
            </w:tcBorders>
            <w:shd w:val="clear" w:color="auto" w:fill="FFFFFF"/>
          </w:tcPr>
          <w:p w:rsidR="009E0846" w:rsidRPr="00081C34" w:rsidRDefault="009E0846" w:rsidP="009E0846">
            <w:pPr>
              <w:widowControl w:val="0"/>
              <w:autoSpaceDE w:val="0"/>
              <w:autoSpaceDN w:val="0"/>
              <w:adjustRightInd w:val="0"/>
              <w:spacing w:after="0" w:line="240" w:lineRule="auto"/>
              <w:ind w:left="15" w:right="15"/>
              <w:jc w:val="center"/>
              <w:rPr>
                <w:rFonts w:ascii="Times New Roman" w:hAnsi="Times New Roman"/>
                <w:color w:val="000000"/>
              </w:rPr>
            </w:pPr>
            <w:r w:rsidRPr="00081C34">
              <w:rPr>
                <w:rFonts w:ascii="Times New Roman" w:hAnsi="Times New Roman"/>
                <w:color w:val="000000"/>
              </w:rPr>
              <w:t>Издательство, год</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Pr>
          <w:p w:rsidR="009E0846" w:rsidRPr="00081C34" w:rsidRDefault="009E0846" w:rsidP="000573A6">
            <w:pPr>
              <w:widowControl w:val="0"/>
              <w:autoSpaceDE w:val="0"/>
              <w:autoSpaceDN w:val="0"/>
              <w:adjustRightInd w:val="0"/>
              <w:spacing w:after="0" w:line="240" w:lineRule="auto"/>
              <w:ind w:left="15" w:right="15"/>
              <w:jc w:val="center"/>
              <w:rPr>
                <w:rFonts w:ascii="Times New Roman" w:hAnsi="Times New Roman"/>
                <w:color w:val="000000"/>
              </w:rPr>
            </w:pPr>
            <w:r w:rsidRPr="00081C34">
              <w:rPr>
                <w:rFonts w:ascii="Times New Roman" w:hAnsi="Times New Roman"/>
                <w:color w:val="000000"/>
              </w:rPr>
              <w:t>Кол-во</w:t>
            </w:r>
          </w:p>
        </w:tc>
      </w:tr>
      <w:tr w:rsidR="00081C34" w:rsidRPr="00C24C1A" w:rsidTr="00081C34">
        <w:trPr>
          <w:trHeight w:hRule="exact" w:val="1615"/>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081C34"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t>Л2.1</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Аликеева Г.К. и др.; Под ред. Н.Д.Ющука, Ю.Я. Венгерова</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Инфекционные болезни: учеб.- 2-е изд., перераб. и доп.</w:t>
            </w:r>
          </w:p>
        </w:tc>
        <w:tc>
          <w:tcPr>
            <w:tcW w:w="1418" w:type="dxa"/>
            <w:tcBorders>
              <w:top w:val="single" w:sz="8" w:space="0" w:color="000000"/>
              <w:left w:val="single" w:sz="8" w:space="0" w:color="000000"/>
              <w:bottom w:val="single" w:sz="8" w:space="0" w:color="000000"/>
              <w:right w:val="nil"/>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М.: ГЭОТАР-Медиа, 2013.- 704с.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94693E" w:rsidP="00081C34">
            <w:pPr>
              <w:widowControl w:val="0"/>
              <w:autoSpaceDE w:val="0"/>
              <w:autoSpaceDN w:val="0"/>
              <w:adjustRightInd w:val="0"/>
              <w:spacing w:after="0" w:line="240" w:lineRule="auto"/>
              <w:ind w:left="15" w:right="15"/>
              <w:jc w:val="center"/>
              <w:rPr>
                <w:rFonts w:ascii="Times New Roman" w:hAnsi="Times New Roman"/>
                <w:color w:val="000000"/>
              </w:rPr>
            </w:pPr>
            <w:r>
              <w:rPr>
                <w:rFonts w:ascii="Times New Roman" w:hAnsi="Times New Roman"/>
                <w:color w:val="000000"/>
              </w:rPr>
              <w:t>100%</w:t>
            </w:r>
          </w:p>
        </w:tc>
      </w:tr>
      <w:tr w:rsidR="00081C34" w:rsidRPr="00C24C1A" w:rsidTr="00081C34">
        <w:trPr>
          <w:trHeight w:hRule="exact" w:val="1269"/>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081C34"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t>Л2.2</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под ред. Н. Д. Ющука.</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 xml:space="preserve">Вирусные болезни: учеб. пособие </w:t>
            </w:r>
          </w:p>
        </w:tc>
        <w:tc>
          <w:tcPr>
            <w:tcW w:w="1418" w:type="dxa"/>
            <w:tcBorders>
              <w:top w:val="single" w:sz="8" w:space="0" w:color="000000"/>
              <w:left w:val="single" w:sz="8" w:space="0" w:color="000000"/>
              <w:bottom w:val="single" w:sz="8" w:space="0" w:color="000000"/>
              <w:right w:val="nil"/>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М. : ГЭОТАР-Медиа, 2016.-640 с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081C34" w:rsidRDefault="0094693E" w:rsidP="00081C34">
            <w:pPr>
              <w:widowControl w:val="0"/>
              <w:autoSpaceDE w:val="0"/>
              <w:autoSpaceDN w:val="0"/>
              <w:adjustRightInd w:val="0"/>
              <w:spacing w:after="0" w:line="240" w:lineRule="auto"/>
              <w:ind w:left="15" w:right="15"/>
              <w:jc w:val="center"/>
              <w:rPr>
                <w:rFonts w:ascii="Times New Roman" w:hAnsi="Times New Roman"/>
                <w:color w:val="000000"/>
              </w:rPr>
            </w:pPr>
            <w:r>
              <w:rPr>
                <w:rFonts w:ascii="Times New Roman" w:hAnsi="Times New Roman"/>
                <w:color w:val="000000"/>
              </w:rPr>
              <w:t>100%</w:t>
            </w:r>
          </w:p>
        </w:tc>
      </w:tr>
      <w:tr w:rsidR="00081C34" w:rsidRPr="00C24C1A" w:rsidTr="00081C34">
        <w:trPr>
          <w:trHeight w:hRule="exact" w:val="1558"/>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081C34"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t>Л2.3</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Под ред. В. И. Лучшева, С. Н. Жарова, В. В. Никифорова</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 xml:space="preserve">Атлас инфекционных болезней </w:t>
            </w:r>
          </w:p>
        </w:tc>
        <w:tc>
          <w:tcPr>
            <w:tcW w:w="1418" w:type="dxa"/>
            <w:tcBorders>
              <w:top w:val="single" w:sz="8" w:space="0" w:color="000000"/>
              <w:left w:val="single" w:sz="8" w:space="0" w:color="000000"/>
              <w:bottom w:val="single" w:sz="8" w:space="0" w:color="000000"/>
              <w:right w:val="nil"/>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М. : ГЭОТАР-Медиа, 2014. -224 c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081C34" w:rsidRDefault="0094693E" w:rsidP="00081C34">
            <w:pPr>
              <w:widowControl w:val="0"/>
              <w:autoSpaceDE w:val="0"/>
              <w:autoSpaceDN w:val="0"/>
              <w:adjustRightInd w:val="0"/>
              <w:spacing w:after="0" w:line="240" w:lineRule="auto"/>
              <w:ind w:left="15" w:right="15"/>
              <w:jc w:val="center"/>
              <w:rPr>
                <w:rFonts w:ascii="Times New Roman" w:hAnsi="Times New Roman"/>
                <w:color w:val="000000"/>
              </w:rPr>
            </w:pPr>
            <w:r>
              <w:rPr>
                <w:rFonts w:ascii="Times New Roman" w:hAnsi="Times New Roman"/>
                <w:color w:val="000000"/>
              </w:rPr>
              <w:t>100%</w:t>
            </w:r>
          </w:p>
        </w:tc>
      </w:tr>
      <w:tr w:rsidR="00081C34" w:rsidRPr="00C24C1A" w:rsidTr="00081C34">
        <w:trPr>
          <w:trHeight w:hRule="exact" w:val="1267"/>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081C34"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lastRenderedPageBreak/>
              <w:t>Л2.4</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Учайкин В.Ф., Харламова Ф.С., Шамшева О.В., Полеско И.В</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Инфекционные болезни. Атлас: руководство</w:t>
            </w:r>
          </w:p>
        </w:tc>
        <w:tc>
          <w:tcPr>
            <w:tcW w:w="1418" w:type="dxa"/>
            <w:tcBorders>
              <w:top w:val="single" w:sz="8" w:space="0" w:color="000000"/>
              <w:left w:val="single" w:sz="8" w:space="0" w:color="000000"/>
              <w:bottom w:val="single" w:sz="8" w:space="0" w:color="000000"/>
              <w:right w:val="nil"/>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М. : ГЭОТАР-Медиа 2010.- 384с.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081C34" w:rsidRDefault="0094693E" w:rsidP="00081C34">
            <w:pPr>
              <w:widowControl w:val="0"/>
              <w:autoSpaceDE w:val="0"/>
              <w:autoSpaceDN w:val="0"/>
              <w:adjustRightInd w:val="0"/>
              <w:spacing w:after="0" w:line="240" w:lineRule="auto"/>
              <w:ind w:left="15" w:right="15"/>
              <w:jc w:val="center"/>
              <w:rPr>
                <w:rFonts w:ascii="Times New Roman" w:hAnsi="Times New Roman"/>
                <w:color w:val="000000"/>
              </w:rPr>
            </w:pPr>
            <w:r>
              <w:rPr>
                <w:rFonts w:ascii="Times New Roman" w:hAnsi="Times New Roman"/>
                <w:color w:val="000000"/>
              </w:rPr>
              <w:t>100%</w:t>
            </w:r>
          </w:p>
        </w:tc>
      </w:tr>
      <w:tr w:rsidR="00081C34" w:rsidRPr="00C24C1A" w:rsidTr="00081C34">
        <w:trPr>
          <w:trHeight w:hRule="exact" w:val="1272"/>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081C34"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sidRPr="00C24C1A">
              <w:rPr>
                <w:rFonts w:ascii="Times New Roman" w:hAnsi="Times New Roman"/>
                <w:color w:val="000000"/>
                <w:sz w:val="24"/>
                <w:szCs w:val="24"/>
              </w:rPr>
              <w:t>Л2.5</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Кошечкин В.А., Иванова З.А.</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 xml:space="preserve">Туберкулёз </w:t>
            </w:r>
          </w:p>
        </w:tc>
        <w:tc>
          <w:tcPr>
            <w:tcW w:w="1418" w:type="dxa"/>
            <w:tcBorders>
              <w:top w:val="single" w:sz="8" w:space="0" w:color="000000"/>
              <w:left w:val="single" w:sz="8" w:space="0" w:color="000000"/>
              <w:bottom w:val="single" w:sz="8" w:space="0" w:color="000000"/>
              <w:right w:val="nil"/>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 xml:space="preserve">М. : ГЭОТАР-Медиа,- 304 c. - [Электронный ресурс].- </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94693E"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rPr>
              <w:t>100%</w:t>
            </w:r>
          </w:p>
        </w:tc>
      </w:tr>
      <w:tr w:rsidR="00081C34" w:rsidRPr="00C24C1A" w:rsidTr="00081C34">
        <w:trPr>
          <w:trHeight w:hRule="exact" w:val="1559"/>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081C34"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sz w:val="24"/>
                <w:szCs w:val="24"/>
              </w:rPr>
              <w:t>Л2.6</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В.А. Кошечкин</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 xml:space="preserve">Фтизиатрия: учеб. </w:t>
            </w:r>
          </w:p>
        </w:tc>
        <w:tc>
          <w:tcPr>
            <w:tcW w:w="1418" w:type="dxa"/>
            <w:tcBorders>
              <w:top w:val="single" w:sz="8" w:space="0" w:color="000000"/>
              <w:left w:val="single" w:sz="8" w:space="0" w:color="000000"/>
              <w:bottom w:val="single" w:sz="8" w:space="0" w:color="000000"/>
              <w:right w:val="nil"/>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М. : ГЭОТАР-Медиа, 2016. -304 c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94693E"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rPr>
              <w:t>100%</w:t>
            </w:r>
          </w:p>
        </w:tc>
      </w:tr>
      <w:tr w:rsidR="00081C34" w:rsidRPr="00C24C1A" w:rsidTr="00081C34">
        <w:trPr>
          <w:trHeight w:hRule="exact" w:val="1592"/>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081C34"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sz w:val="24"/>
                <w:szCs w:val="24"/>
              </w:rPr>
              <w:t>Л2.7</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Перельман М.И., Богадельникова И.В.</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 xml:space="preserve">Фтизиатрия: учеб.- 4-е изд., перераб. и доп. </w:t>
            </w:r>
          </w:p>
        </w:tc>
        <w:tc>
          <w:tcPr>
            <w:tcW w:w="1418" w:type="dxa"/>
            <w:tcBorders>
              <w:top w:val="single" w:sz="8" w:space="0" w:color="000000"/>
              <w:left w:val="single" w:sz="8" w:space="0" w:color="000000"/>
              <w:bottom w:val="single" w:sz="8" w:space="0" w:color="000000"/>
              <w:right w:val="nil"/>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М.: ГЭОТАР-Медиа, 2013.- 446с.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94693E"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rPr>
              <w:t>100%</w:t>
            </w:r>
          </w:p>
        </w:tc>
      </w:tr>
      <w:tr w:rsidR="00081C34" w:rsidRPr="00C24C1A" w:rsidTr="00081C34">
        <w:trPr>
          <w:trHeight w:hRule="exact" w:val="1543"/>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081C34"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sz w:val="24"/>
                <w:szCs w:val="24"/>
              </w:rPr>
              <w:t>Л2.8</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Мишин В.Ю., Григорьев Ю.Г., Митронин А.В. [и др.]</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 xml:space="preserve">Фтизиопульмонология: учеб. </w:t>
            </w:r>
          </w:p>
        </w:tc>
        <w:tc>
          <w:tcPr>
            <w:tcW w:w="1418" w:type="dxa"/>
            <w:tcBorders>
              <w:top w:val="single" w:sz="8" w:space="0" w:color="000000"/>
              <w:left w:val="single" w:sz="8" w:space="0" w:color="000000"/>
              <w:bottom w:val="single" w:sz="8" w:space="0" w:color="000000"/>
              <w:right w:val="nil"/>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М. : ГЭОТАР-Медиа, 2010. – 504 c. [Электронный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94693E"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rPr>
              <w:t>100%</w:t>
            </w:r>
          </w:p>
        </w:tc>
      </w:tr>
      <w:tr w:rsidR="00081C34" w:rsidRPr="00C24C1A" w:rsidTr="00081C34">
        <w:trPr>
          <w:trHeight w:hRule="exact" w:val="1424"/>
        </w:trPr>
        <w:tc>
          <w:tcPr>
            <w:tcW w:w="704"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081C34"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sz w:val="24"/>
                <w:szCs w:val="24"/>
              </w:rPr>
              <w:t>Л2.9</w:t>
            </w:r>
          </w:p>
        </w:tc>
        <w:tc>
          <w:tcPr>
            <w:tcW w:w="2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В.И.Покровский [и др.]</w:t>
            </w:r>
          </w:p>
        </w:tc>
        <w:tc>
          <w:tcPr>
            <w:tcW w:w="5046" w:type="dxa"/>
            <w:tcBorders>
              <w:top w:val="single" w:sz="8" w:space="0" w:color="000000"/>
              <w:left w:val="single" w:sz="8" w:space="0" w:color="000000"/>
              <w:bottom w:val="single" w:sz="8" w:space="0" w:color="000000"/>
              <w:right w:val="single" w:sz="8" w:space="0" w:color="000000"/>
            </w:tcBorders>
            <w:shd w:val="clear" w:color="auto" w:fill="FFFFFF"/>
          </w:tcPr>
          <w:p w:rsidR="00081C34" w:rsidRPr="00081C34" w:rsidRDefault="00081C34" w:rsidP="00081C34">
            <w:pPr>
              <w:spacing w:after="0" w:line="240" w:lineRule="auto"/>
              <w:rPr>
                <w:rFonts w:ascii="Times New Roman" w:hAnsi="Times New Roman"/>
              </w:rPr>
            </w:pPr>
            <w:r w:rsidRPr="00081C34">
              <w:rPr>
                <w:rFonts w:ascii="Times New Roman" w:hAnsi="Times New Roman"/>
              </w:rPr>
              <w:t xml:space="preserve">Инфекционные болезни и эпидемиология. Контрольные тестовые задания для самоподготовки [Текст] : учеб. пособие для студентов мед. вузов  </w:t>
            </w:r>
          </w:p>
        </w:tc>
        <w:tc>
          <w:tcPr>
            <w:tcW w:w="1418" w:type="dxa"/>
            <w:tcBorders>
              <w:top w:val="single" w:sz="8" w:space="0" w:color="000000"/>
              <w:left w:val="single" w:sz="8" w:space="0" w:color="000000"/>
              <w:bottom w:val="single" w:sz="8" w:space="0" w:color="000000"/>
              <w:right w:val="nil"/>
            </w:tcBorders>
            <w:shd w:val="clear" w:color="auto" w:fill="FFFFFF"/>
          </w:tcPr>
          <w:p w:rsidR="00081C34" w:rsidRDefault="00081C34" w:rsidP="00081C34">
            <w:pPr>
              <w:spacing w:after="0" w:line="240" w:lineRule="auto"/>
              <w:rPr>
                <w:rFonts w:ascii="Times New Roman" w:hAnsi="Times New Roman"/>
              </w:rPr>
            </w:pPr>
            <w:r w:rsidRPr="00081C34">
              <w:rPr>
                <w:rFonts w:ascii="Times New Roman" w:hAnsi="Times New Roman"/>
              </w:rPr>
              <w:t>М.: ГЭОТАР-Медиа, 2003.- 368с</w:t>
            </w:r>
          </w:p>
          <w:p w:rsidR="00081C34" w:rsidRPr="00081C34" w:rsidRDefault="00081C34" w:rsidP="00081C34">
            <w:pPr>
              <w:spacing w:after="0" w:line="240" w:lineRule="auto"/>
              <w:rPr>
                <w:rFonts w:ascii="Times New Roman" w:hAnsi="Times New Roman"/>
              </w:rPr>
            </w:pPr>
            <w:r w:rsidRPr="00081C34">
              <w:rPr>
                <w:rFonts w:ascii="Times New Roman" w:hAnsi="Times New Roman"/>
              </w:rPr>
              <w:t>[Электронный ресурс]</w:t>
            </w:r>
          </w:p>
        </w:tc>
        <w:tc>
          <w:tcPr>
            <w:tcW w:w="992"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081C34" w:rsidRPr="00C24C1A" w:rsidRDefault="0094693E" w:rsidP="00081C34">
            <w:pPr>
              <w:widowControl w:val="0"/>
              <w:autoSpaceDE w:val="0"/>
              <w:autoSpaceDN w:val="0"/>
              <w:adjustRightInd w:val="0"/>
              <w:spacing w:after="0" w:line="240" w:lineRule="auto"/>
              <w:ind w:left="15" w:right="15"/>
              <w:jc w:val="center"/>
              <w:rPr>
                <w:rFonts w:ascii="Times New Roman" w:hAnsi="Times New Roman"/>
                <w:color w:val="000000"/>
                <w:sz w:val="24"/>
                <w:szCs w:val="24"/>
              </w:rPr>
            </w:pPr>
            <w:r>
              <w:rPr>
                <w:rFonts w:ascii="Times New Roman" w:hAnsi="Times New Roman"/>
                <w:color w:val="000000"/>
              </w:rPr>
              <w:t>100%</w:t>
            </w:r>
          </w:p>
        </w:tc>
      </w:tr>
      <w:tr w:rsidR="00081C34" w:rsidRPr="00C24C1A" w:rsidTr="0094693E">
        <w:trPr>
          <w:trHeight w:hRule="exact" w:val="106"/>
        </w:trPr>
        <w:tc>
          <w:tcPr>
            <w:tcW w:w="10206" w:type="dxa"/>
            <w:gridSpan w:val="5"/>
            <w:tcBorders>
              <w:top w:val="nil"/>
              <w:left w:val="single" w:sz="4" w:space="0" w:color="auto"/>
              <w:bottom w:val="single" w:sz="4" w:space="0" w:color="auto"/>
              <w:right w:val="single" w:sz="4" w:space="0" w:color="auto"/>
            </w:tcBorders>
            <w:shd w:val="clear" w:color="auto" w:fill="FFFFFF"/>
          </w:tcPr>
          <w:p w:rsidR="00081C34" w:rsidRPr="00C24C1A" w:rsidRDefault="00081C34" w:rsidP="00081C34">
            <w:pPr>
              <w:widowControl w:val="0"/>
              <w:autoSpaceDE w:val="0"/>
              <w:autoSpaceDN w:val="0"/>
              <w:adjustRightInd w:val="0"/>
              <w:spacing w:after="0" w:line="240" w:lineRule="auto"/>
              <w:jc w:val="center"/>
              <w:rPr>
                <w:rFonts w:ascii="Times New Roman" w:hAnsi="Times New Roman"/>
                <w:b/>
                <w:bCs/>
                <w:color w:val="000000"/>
                <w:sz w:val="24"/>
                <w:szCs w:val="24"/>
              </w:rPr>
            </w:pPr>
          </w:p>
        </w:tc>
      </w:tr>
      <w:tr w:rsidR="00081C34" w:rsidRPr="00C24C1A" w:rsidTr="0058091B">
        <w:trPr>
          <w:trHeight w:hRule="exact" w:val="255"/>
        </w:trPr>
        <w:tc>
          <w:tcPr>
            <w:tcW w:w="10206" w:type="dxa"/>
            <w:gridSpan w:val="5"/>
            <w:tcBorders>
              <w:top w:val="single" w:sz="4" w:space="0" w:color="auto"/>
              <w:bottom w:val="nil"/>
            </w:tcBorders>
            <w:shd w:val="clear" w:color="auto" w:fill="FFFFFF"/>
          </w:tcPr>
          <w:p w:rsidR="00081C34" w:rsidRPr="00C24C1A" w:rsidRDefault="00081C34" w:rsidP="00081C34">
            <w:pPr>
              <w:widowControl w:val="0"/>
              <w:autoSpaceDE w:val="0"/>
              <w:autoSpaceDN w:val="0"/>
              <w:adjustRightInd w:val="0"/>
              <w:spacing w:after="0" w:line="240" w:lineRule="auto"/>
              <w:rPr>
                <w:rFonts w:ascii="Tahoma" w:hAnsi="Tahoma" w:cs="Tahoma"/>
                <w:sz w:val="24"/>
                <w:szCs w:val="24"/>
              </w:rPr>
            </w:pPr>
          </w:p>
        </w:tc>
      </w:tr>
    </w:tbl>
    <w:p w:rsidR="00693B66" w:rsidRDefault="00693B66" w:rsidP="009F02D0">
      <w:pPr>
        <w:spacing w:after="0" w:line="240" w:lineRule="auto"/>
        <w:rPr>
          <w:rFonts w:ascii="Times New Roman" w:hAnsi="Times New Roman"/>
          <w:b/>
          <w:bCs/>
          <w:color w:val="000000"/>
          <w:sz w:val="24"/>
          <w:szCs w:val="24"/>
        </w:rPr>
      </w:pPr>
    </w:p>
    <w:p w:rsidR="0094693E" w:rsidRPr="00A41CCC" w:rsidRDefault="0094693E" w:rsidP="0094693E">
      <w:pPr>
        <w:spacing w:line="360" w:lineRule="auto"/>
        <w:jc w:val="both"/>
        <w:rPr>
          <w:rFonts w:ascii="Times New Roman" w:hAnsi="Times New Roman"/>
          <w:b/>
          <w:bCs/>
          <w:color w:val="000000"/>
          <w:sz w:val="24"/>
          <w:szCs w:val="24"/>
        </w:rPr>
      </w:pPr>
      <w:r w:rsidRPr="00A41CCC">
        <w:rPr>
          <w:rFonts w:ascii="Times New Roman" w:hAnsi="Times New Roman"/>
          <w:b/>
          <w:bCs/>
          <w:color w:val="000000"/>
          <w:sz w:val="24"/>
          <w:szCs w:val="24"/>
        </w:rPr>
        <w:t>7.2. Электронные образовательные ресурсы</w:t>
      </w:r>
    </w:p>
    <w:p w:rsidR="0094693E" w:rsidRPr="000069D1" w:rsidRDefault="0094693E" w:rsidP="0094693E">
      <w:pPr>
        <w:spacing w:line="240" w:lineRule="auto"/>
        <w:jc w:val="both"/>
        <w:rPr>
          <w:rFonts w:ascii="Times New Roman" w:hAnsi="Times New Roman"/>
          <w:sz w:val="28"/>
          <w:szCs w:val="28"/>
        </w:rPr>
      </w:pPr>
    </w:p>
    <w:tbl>
      <w:tblPr>
        <w:tblpPr w:leftFromText="180" w:rightFromText="180" w:vertAnchor="text" w:tblpY="1"/>
        <w:tblOverlap w:val="neve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
        <w:gridCol w:w="5386"/>
        <w:gridCol w:w="3544"/>
      </w:tblGrid>
      <w:tr w:rsidR="0094693E" w:rsidRPr="002A1472" w:rsidTr="00540367">
        <w:tc>
          <w:tcPr>
            <w:tcW w:w="392" w:type="dxa"/>
          </w:tcPr>
          <w:p w:rsidR="0094693E" w:rsidRPr="002A1472" w:rsidRDefault="0094693E" w:rsidP="00540367">
            <w:pPr>
              <w:spacing w:after="0" w:line="240" w:lineRule="auto"/>
              <w:jc w:val="both"/>
              <w:rPr>
                <w:rFonts w:ascii="Times New Roman" w:hAnsi="Times New Roman"/>
                <w:b/>
              </w:rPr>
            </w:pPr>
            <w:r w:rsidRPr="002A1472">
              <w:rPr>
                <w:rFonts w:ascii="Times New Roman" w:hAnsi="Times New Roman"/>
                <w:b/>
              </w:rPr>
              <w:t>№</w:t>
            </w:r>
          </w:p>
        </w:tc>
        <w:tc>
          <w:tcPr>
            <w:tcW w:w="5386" w:type="dxa"/>
          </w:tcPr>
          <w:p w:rsidR="0094693E" w:rsidRPr="002A1472" w:rsidRDefault="0094693E" w:rsidP="00540367">
            <w:pPr>
              <w:spacing w:after="0" w:line="240" w:lineRule="auto"/>
              <w:rPr>
                <w:rFonts w:ascii="Times New Roman" w:hAnsi="Times New Roman"/>
                <w:b/>
              </w:rPr>
            </w:pPr>
            <w:r w:rsidRPr="002A1472">
              <w:rPr>
                <w:rFonts w:ascii="Times New Roman" w:hAnsi="Times New Roman"/>
                <w:b/>
              </w:rPr>
              <w:t>Наименование информационного ресурса</w:t>
            </w:r>
          </w:p>
        </w:tc>
        <w:tc>
          <w:tcPr>
            <w:tcW w:w="3544" w:type="dxa"/>
          </w:tcPr>
          <w:p w:rsidR="0094693E" w:rsidRPr="002A1472" w:rsidRDefault="0094693E" w:rsidP="00540367">
            <w:pPr>
              <w:spacing w:after="0" w:line="240" w:lineRule="auto"/>
              <w:jc w:val="both"/>
              <w:rPr>
                <w:rFonts w:ascii="Times New Roman" w:hAnsi="Times New Roman"/>
                <w:b/>
              </w:rPr>
            </w:pPr>
            <w:r w:rsidRPr="002A1472">
              <w:rPr>
                <w:rFonts w:ascii="Times New Roman" w:hAnsi="Times New Roman"/>
                <w:b/>
              </w:rPr>
              <w:t>Ссылка на интернет-источник</w:t>
            </w:r>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145716" w:rsidRDefault="0094693E" w:rsidP="00540367">
            <w:pPr>
              <w:pStyle w:val="a9"/>
              <w:rPr>
                <w:sz w:val="24"/>
                <w:szCs w:val="24"/>
              </w:rPr>
            </w:pPr>
            <w:r w:rsidRPr="00145716">
              <w:rPr>
                <w:sz w:val="24"/>
                <w:szCs w:val="24"/>
              </w:rPr>
              <w:t xml:space="preserve">Англоязычная текстовая база данных медицинских и биологических публикаций </w:t>
            </w:r>
          </w:p>
        </w:tc>
        <w:tc>
          <w:tcPr>
            <w:tcW w:w="3544" w:type="dxa"/>
          </w:tcPr>
          <w:p w:rsidR="0094693E" w:rsidRPr="00145716" w:rsidRDefault="0094693E" w:rsidP="00540367">
            <w:pPr>
              <w:spacing w:after="0" w:line="240" w:lineRule="auto"/>
              <w:rPr>
                <w:rFonts w:ascii="Times New Roman" w:hAnsi="Times New Roman"/>
                <w:sz w:val="24"/>
                <w:szCs w:val="24"/>
              </w:rPr>
            </w:pPr>
            <w:r w:rsidRPr="00145716">
              <w:rPr>
                <w:rFonts w:ascii="Times New Roman" w:hAnsi="Times New Roman"/>
                <w:sz w:val="24"/>
                <w:szCs w:val="24"/>
                <w:lang w:val="en-US"/>
              </w:rPr>
              <w:t>http://</w:t>
            </w:r>
            <w:hyperlink r:id="rId9" w:history="1">
              <w:r w:rsidRPr="00145716">
                <w:rPr>
                  <w:rStyle w:val="af1"/>
                  <w:rFonts w:ascii="Times New Roman" w:hAnsi="Times New Roman"/>
                  <w:sz w:val="24"/>
                  <w:szCs w:val="24"/>
                  <w:lang w:val="en-US"/>
                </w:rPr>
                <w:t>www</w:t>
              </w:r>
              <w:r w:rsidRPr="00145716">
                <w:rPr>
                  <w:rStyle w:val="af1"/>
                  <w:rFonts w:ascii="Times New Roman" w:hAnsi="Times New Roman"/>
                  <w:sz w:val="24"/>
                  <w:szCs w:val="24"/>
                </w:rPr>
                <w:t>.</w:t>
              </w:r>
              <w:r w:rsidRPr="00145716">
                <w:rPr>
                  <w:rStyle w:val="af1"/>
                  <w:rFonts w:ascii="Times New Roman" w:hAnsi="Times New Roman"/>
                  <w:sz w:val="24"/>
                  <w:szCs w:val="24"/>
                  <w:lang w:val="en-US"/>
                </w:rPr>
                <w:t>pubmed</w:t>
              </w:r>
              <w:r w:rsidRPr="00145716">
                <w:rPr>
                  <w:rStyle w:val="af1"/>
                  <w:rFonts w:ascii="Times New Roman" w:hAnsi="Times New Roman"/>
                  <w:sz w:val="24"/>
                  <w:szCs w:val="24"/>
                </w:rPr>
                <w:t>.</w:t>
              </w:r>
              <w:r w:rsidRPr="00145716">
                <w:rPr>
                  <w:rStyle w:val="af1"/>
                  <w:rFonts w:ascii="Times New Roman" w:hAnsi="Times New Roman"/>
                  <w:sz w:val="24"/>
                  <w:szCs w:val="24"/>
                  <w:lang w:val="en-US"/>
                </w:rPr>
                <w:t>com</w:t>
              </w:r>
            </w:hyperlink>
            <w:r w:rsidRPr="00145716">
              <w:rPr>
                <w:rFonts w:ascii="Times New Roman" w:hAnsi="Times New Roman"/>
                <w:sz w:val="24"/>
                <w:szCs w:val="24"/>
              </w:rPr>
              <w:t xml:space="preserve"> </w:t>
            </w:r>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145716" w:rsidRDefault="0094693E" w:rsidP="00540367">
            <w:pPr>
              <w:pStyle w:val="a9"/>
              <w:rPr>
                <w:sz w:val="24"/>
                <w:szCs w:val="24"/>
              </w:rPr>
            </w:pPr>
            <w:r w:rsidRPr="00145716">
              <w:rPr>
                <w:sz w:val="24"/>
                <w:szCs w:val="24"/>
                <w:shd w:val="clear" w:color="auto" w:fill="FFFFFF"/>
              </w:rPr>
              <w:t xml:space="preserve">Веб ресурс для врачей для поиска медицинской информации на английском языке </w:t>
            </w:r>
          </w:p>
        </w:tc>
        <w:tc>
          <w:tcPr>
            <w:tcW w:w="3544" w:type="dxa"/>
          </w:tcPr>
          <w:p w:rsidR="0094693E" w:rsidRPr="00145716" w:rsidRDefault="0094693E" w:rsidP="00540367">
            <w:pPr>
              <w:pStyle w:val="Default"/>
              <w:tabs>
                <w:tab w:val="left" w:pos="1547"/>
              </w:tabs>
              <w:suppressAutoHyphens/>
              <w:jc w:val="both"/>
              <w:rPr>
                <w:lang w:val="en-US"/>
              </w:rPr>
            </w:pPr>
            <w:r w:rsidRPr="00145716">
              <w:t>http://</w:t>
            </w:r>
            <w:hyperlink r:id="rId10" w:history="1">
              <w:r w:rsidRPr="00145716">
                <w:rPr>
                  <w:rStyle w:val="af1"/>
                  <w:rFonts w:ascii="Times New Roman" w:hAnsi="Times New Roman"/>
                </w:rPr>
                <w:t>www.medscape.com</w:t>
              </w:r>
            </w:hyperlink>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145716" w:rsidRDefault="0094693E" w:rsidP="00540367">
            <w:pPr>
              <w:pStyle w:val="a9"/>
              <w:rPr>
                <w:sz w:val="24"/>
                <w:szCs w:val="24"/>
              </w:rPr>
            </w:pPr>
            <w:r w:rsidRPr="00145716">
              <w:rPr>
                <w:sz w:val="24"/>
                <w:szCs w:val="24"/>
              </w:rPr>
              <w:t xml:space="preserve">Единая реферативная библиографическая база данных </w:t>
            </w:r>
          </w:p>
        </w:tc>
        <w:tc>
          <w:tcPr>
            <w:tcW w:w="3544" w:type="dxa"/>
          </w:tcPr>
          <w:p w:rsidR="0094693E" w:rsidRPr="00145716" w:rsidRDefault="0094693E" w:rsidP="00540367">
            <w:pPr>
              <w:spacing w:after="0" w:line="240" w:lineRule="auto"/>
              <w:rPr>
                <w:rFonts w:ascii="Times New Roman" w:hAnsi="Times New Roman"/>
                <w:sz w:val="24"/>
                <w:szCs w:val="24"/>
              </w:rPr>
            </w:pPr>
            <w:r w:rsidRPr="00145716">
              <w:rPr>
                <w:rFonts w:ascii="Times New Roman" w:hAnsi="Times New Roman"/>
                <w:sz w:val="24"/>
                <w:szCs w:val="24"/>
                <w:lang w:val="en-US"/>
              </w:rPr>
              <w:t>http://</w:t>
            </w:r>
            <w:hyperlink r:id="rId11" w:history="1">
              <w:r w:rsidRPr="00145716">
                <w:rPr>
                  <w:rStyle w:val="af1"/>
                  <w:rFonts w:ascii="Times New Roman" w:hAnsi="Times New Roman"/>
                  <w:sz w:val="24"/>
                  <w:szCs w:val="24"/>
                  <w:lang w:val="en-US"/>
                </w:rPr>
                <w:t>www</w:t>
              </w:r>
              <w:r w:rsidRPr="00145716">
                <w:rPr>
                  <w:rStyle w:val="af1"/>
                  <w:rFonts w:ascii="Times New Roman" w:hAnsi="Times New Roman"/>
                  <w:sz w:val="24"/>
                  <w:szCs w:val="24"/>
                </w:rPr>
                <w:t>.</w:t>
              </w:r>
              <w:r w:rsidRPr="00145716">
                <w:rPr>
                  <w:rStyle w:val="af1"/>
                  <w:rFonts w:ascii="Times New Roman" w:hAnsi="Times New Roman"/>
                  <w:sz w:val="24"/>
                  <w:szCs w:val="24"/>
                  <w:lang w:val="en-US"/>
                </w:rPr>
                <w:t>scopus</w:t>
              </w:r>
              <w:r w:rsidRPr="00145716">
                <w:rPr>
                  <w:rStyle w:val="af1"/>
                  <w:rFonts w:ascii="Times New Roman" w:hAnsi="Times New Roman"/>
                  <w:sz w:val="24"/>
                  <w:szCs w:val="24"/>
                </w:rPr>
                <w:t>.</w:t>
              </w:r>
              <w:r w:rsidRPr="00145716">
                <w:rPr>
                  <w:rStyle w:val="af1"/>
                  <w:rFonts w:ascii="Times New Roman" w:hAnsi="Times New Roman"/>
                  <w:sz w:val="24"/>
                  <w:szCs w:val="24"/>
                  <w:lang w:val="en-US"/>
                </w:rPr>
                <w:t>com</w:t>
              </w:r>
            </w:hyperlink>
            <w:r w:rsidRPr="00145716">
              <w:rPr>
                <w:rFonts w:ascii="Times New Roman" w:hAnsi="Times New Roman"/>
                <w:sz w:val="24"/>
                <w:szCs w:val="24"/>
              </w:rPr>
              <w:t xml:space="preserve"> </w:t>
            </w:r>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145716" w:rsidRDefault="0094693E" w:rsidP="00540367">
            <w:pPr>
              <w:pStyle w:val="a9"/>
              <w:rPr>
                <w:sz w:val="24"/>
                <w:szCs w:val="24"/>
              </w:rPr>
            </w:pPr>
            <w:r w:rsidRPr="00145716">
              <w:rPr>
                <w:sz w:val="24"/>
                <w:szCs w:val="24"/>
              </w:rPr>
              <w:t xml:space="preserve">Национальная библиографическая база данных научного цитирования </w:t>
            </w:r>
          </w:p>
        </w:tc>
        <w:tc>
          <w:tcPr>
            <w:tcW w:w="3544" w:type="dxa"/>
          </w:tcPr>
          <w:p w:rsidR="0094693E" w:rsidRPr="00145716" w:rsidRDefault="0094693E" w:rsidP="00540367">
            <w:pPr>
              <w:spacing w:after="0" w:line="240" w:lineRule="auto"/>
              <w:rPr>
                <w:rFonts w:ascii="Times New Roman" w:hAnsi="Times New Roman"/>
                <w:sz w:val="24"/>
                <w:szCs w:val="24"/>
              </w:rPr>
            </w:pPr>
            <w:r w:rsidRPr="00145716">
              <w:rPr>
                <w:rFonts w:ascii="Times New Roman" w:hAnsi="Times New Roman"/>
                <w:sz w:val="24"/>
                <w:szCs w:val="24"/>
                <w:lang w:val="en-US"/>
              </w:rPr>
              <w:t>http://</w:t>
            </w:r>
            <w:hyperlink r:id="rId12" w:history="1">
              <w:r w:rsidRPr="00145716">
                <w:rPr>
                  <w:rStyle w:val="af1"/>
                  <w:rFonts w:ascii="Times New Roman" w:hAnsi="Times New Roman"/>
                  <w:sz w:val="24"/>
                  <w:szCs w:val="24"/>
                  <w:lang w:val="en-US"/>
                </w:rPr>
                <w:t>www</w:t>
              </w:r>
              <w:r w:rsidRPr="00145716">
                <w:rPr>
                  <w:rStyle w:val="af1"/>
                  <w:rFonts w:ascii="Times New Roman" w:hAnsi="Times New Roman"/>
                  <w:sz w:val="24"/>
                  <w:szCs w:val="24"/>
                </w:rPr>
                <w:t>.</w:t>
              </w:r>
              <w:r w:rsidRPr="00145716">
                <w:rPr>
                  <w:rStyle w:val="af1"/>
                  <w:rFonts w:ascii="Times New Roman" w:hAnsi="Times New Roman"/>
                  <w:sz w:val="24"/>
                  <w:szCs w:val="24"/>
                  <w:lang w:val="en-US"/>
                </w:rPr>
                <w:t>elibrary</w:t>
              </w:r>
              <w:r w:rsidRPr="00145716">
                <w:rPr>
                  <w:rStyle w:val="af1"/>
                  <w:rFonts w:ascii="Times New Roman" w:hAnsi="Times New Roman"/>
                  <w:sz w:val="24"/>
                  <w:szCs w:val="24"/>
                </w:rPr>
                <w:t>.</w:t>
              </w:r>
              <w:r w:rsidRPr="00145716">
                <w:rPr>
                  <w:rStyle w:val="af1"/>
                  <w:rFonts w:ascii="Times New Roman" w:hAnsi="Times New Roman"/>
                  <w:sz w:val="24"/>
                  <w:szCs w:val="24"/>
                  <w:lang w:val="en-US"/>
                </w:rPr>
                <w:t>ru</w:t>
              </w:r>
            </w:hyperlink>
            <w:r w:rsidRPr="00145716">
              <w:rPr>
                <w:rFonts w:ascii="Times New Roman" w:hAnsi="Times New Roman"/>
                <w:sz w:val="24"/>
                <w:szCs w:val="24"/>
              </w:rPr>
              <w:t xml:space="preserve"> </w:t>
            </w:r>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145716" w:rsidRDefault="0094693E" w:rsidP="00540367">
            <w:pPr>
              <w:pStyle w:val="a9"/>
              <w:jc w:val="both"/>
              <w:rPr>
                <w:sz w:val="24"/>
                <w:szCs w:val="24"/>
              </w:rPr>
            </w:pPr>
            <w:r w:rsidRPr="00145716">
              <w:rPr>
                <w:sz w:val="24"/>
                <w:szCs w:val="24"/>
              </w:rPr>
              <w:t>Сайт Росздравнадзора, на котором размещены типовые клинико-фармакологические статьи (ТКФС) лекарственных средств, зарегистрированных в России</w:t>
            </w:r>
          </w:p>
        </w:tc>
        <w:tc>
          <w:tcPr>
            <w:tcW w:w="3544" w:type="dxa"/>
          </w:tcPr>
          <w:p w:rsidR="0094693E" w:rsidRPr="00145716" w:rsidRDefault="00624D9D" w:rsidP="00540367">
            <w:pPr>
              <w:pStyle w:val="ad"/>
              <w:ind w:left="0"/>
              <w:jc w:val="both"/>
              <w:rPr>
                <w:sz w:val="24"/>
                <w:szCs w:val="24"/>
                <w:lang w:val="ru-RU"/>
              </w:rPr>
            </w:pPr>
            <w:hyperlink r:id="rId13" w:history="1">
              <w:r w:rsidR="0094693E" w:rsidRPr="00145716">
                <w:rPr>
                  <w:rStyle w:val="af1"/>
                  <w:sz w:val="24"/>
                  <w:szCs w:val="24"/>
                </w:rPr>
                <w:t>http</w:t>
              </w:r>
              <w:r w:rsidR="0094693E" w:rsidRPr="00145716">
                <w:rPr>
                  <w:rStyle w:val="af1"/>
                  <w:sz w:val="24"/>
                  <w:szCs w:val="24"/>
                  <w:lang w:val="ru-RU"/>
                </w:rPr>
                <w:t>://</w:t>
              </w:r>
              <w:r w:rsidR="0094693E" w:rsidRPr="00145716">
                <w:rPr>
                  <w:rStyle w:val="af1"/>
                  <w:sz w:val="24"/>
                  <w:szCs w:val="24"/>
                </w:rPr>
                <w:t>www</w:t>
              </w:r>
              <w:r w:rsidR="0094693E" w:rsidRPr="00145716">
                <w:rPr>
                  <w:rStyle w:val="af1"/>
                  <w:sz w:val="24"/>
                  <w:szCs w:val="24"/>
                  <w:lang w:val="ru-RU"/>
                </w:rPr>
                <w:t>.</w:t>
              </w:r>
              <w:r w:rsidR="0094693E" w:rsidRPr="00145716">
                <w:rPr>
                  <w:rStyle w:val="af1"/>
                  <w:sz w:val="24"/>
                  <w:szCs w:val="24"/>
                </w:rPr>
                <w:t>regmed</w:t>
              </w:r>
              <w:r w:rsidR="0094693E" w:rsidRPr="00145716">
                <w:rPr>
                  <w:rStyle w:val="af1"/>
                  <w:sz w:val="24"/>
                  <w:szCs w:val="24"/>
                  <w:lang w:val="ru-RU"/>
                </w:rPr>
                <w:t>.</w:t>
              </w:r>
              <w:r w:rsidR="0094693E" w:rsidRPr="00145716">
                <w:rPr>
                  <w:rStyle w:val="af1"/>
                  <w:sz w:val="24"/>
                  <w:szCs w:val="24"/>
                </w:rPr>
                <w:t>ru</w:t>
              </w:r>
              <w:r w:rsidR="0094693E" w:rsidRPr="00145716">
                <w:rPr>
                  <w:rStyle w:val="af1"/>
                  <w:sz w:val="24"/>
                  <w:szCs w:val="24"/>
                  <w:lang w:val="ru-RU"/>
                </w:rPr>
                <w:t>/</w:t>
              </w:r>
              <w:r w:rsidR="0094693E" w:rsidRPr="00145716">
                <w:rPr>
                  <w:rStyle w:val="af1"/>
                  <w:sz w:val="24"/>
                  <w:szCs w:val="24"/>
                </w:rPr>
                <w:t>search</w:t>
              </w:r>
              <w:r w:rsidR="0094693E" w:rsidRPr="00145716">
                <w:rPr>
                  <w:rStyle w:val="af1"/>
                  <w:sz w:val="24"/>
                  <w:szCs w:val="24"/>
                  <w:lang w:val="ru-RU"/>
                </w:rPr>
                <w:t>.</w:t>
              </w:r>
              <w:r w:rsidR="0094693E" w:rsidRPr="00145716">
                <w:rPr>
                  <w:rStyle w:val="af1"/>
                  <w:sz w:val="24"/>
                  <w:szCs w:val="24"/>
                </w:rPr>
                <w:t>asp</w:t>
              </w:r>
              <w:r w:rsidR="0094693E" w:rsidRPr="00145716">
                <w:rPr>
                  <w:rStyle w:val="af1"/>
                  <w:sz w:val="24"/>
                  <w:szCs w:val="24"/>
                  <w:lang w:val="ru-RU"/>
                </w:rPr>
                <w:t>/</w:t>
              </w:r>
            </w:hyperlink>
            <w:r w:rsidR="0094693E" w:rsidRPr="00145716">
              <w:rPr>
                <w:rStyle w:val="af1"/>
                <w:sz w:val="24"/>
                <w:szCs w:val="24"/>
                <w:lang w:val="ru-RU"/>
              </w:rPr>
              <w:t xml:space="preserve"> </w:t>
            </w:r>
          </w:p>
          <w:p w:rsidR="0094693E" w:rsidRPr="00145716" w:rsidRDefault="0094693E" w:rsidP="00540367">
            <w:pPr>
              <w:spacing w:after="0" w:line="240" w:lineRule="auto"/>
              <w:rPr>
                <w:rFonts w:ascii="Times New Roman" w:hAnsi="Times New Roman"/>
                <w:sz w:val="24"/>
                <w:szCs w:val="24"/>
              </w:rPr>
            </w:pPr>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94693E" w:rsidRDefault="0094693E" w:rsidP="00540367">
            <w:pPr>
              <w:pStyle w:val="1"/>
              <w:adjustRightInd w:val="0"/>
              <w:rPr>
                <w:b w:val="0"/>
                <w:sz w:val="24"/>
                <w:szCs w:val="24"/>
                <w:lang w:val="ru-RU"/>
              </w:rPr>
            </w:pPr>
            <w:r w:rsidRPr="0094693E">
              <w:rPr>
                <w:b w:val="0"/>
                <w:sz w:val="24"/>
                <w:szCs w:val="24"/>
                <w:lang w:val="ru-RU"/>
              </w:rPr>
              <w:t xml:space="preserve">Сайт Московского отделения Общества </w:t>
            </w:r>
            <w:r w:rsidRPr="0094693E">
              <w:rPr>
                <w:b w:val="0"/>
                <w:sz w:val="24"/>
                <w:szCs w:val="24"/>
                <w:lang w:val="ru-RU"/>
              </w:rPr>
              <w:lastRenderedPageBreak/>
              <w:t xml:space="preserve">специалистов доказательной медицины </w:t>
            </w:r>
          </w:p>
        </w:tc>
        <w:tc>
          <w:tcPr>
            <w:tcW w:w="3544" w:type="dxa"/>
          </w:tcPr>
          <w:p w:rsidR="0094693E" w:rsidRPr="00145716" w:rsidRDefault="00B945D5" w:rsidP="00540367">
            <w:pPr>
              <w:spacing w:after="0" w:line="240" w:lineRule="auto"/>
              <w:jc w:val="both"/>
              <w:rPr>
                <w:rFonts w:ascii="Times New Roman" w:hAnsi="Times New Roman"/>
                <w:sz w:val="24"/>
                <w:szCs w:val="24"/>
              </w:rPr>
            </w:pPr>
            <w:hyperlink r:id="rId14" w:history="1">
              <w:r w:rsidR="0094693E" w:rsidRPr="00145716">
                <w:rPr>
                  <w:rStyle w:val="af1"/>
                  <w:rFonts w:ascii="Times New Roman" w:hAnsi="Times New Roman"/>
                  <w:sz w:val="24"/>
                  <w:szCs w:val="24"/>
                </w:rPr>
                <w:t>http://www.osdm.msk.ru</w:t>
              </w:r>
            </w:hyperlink>
            <w:r w:rsidR="0094693E" w:rsidRPr="00145716">
              <w:rPr>
                <w:rFonts w:ascii="Times New Roman" w:hAnsi="Times New Roman"/>
                <w:sz w:val="24"/>
                <w:szCs w:val="24"/>
              </w:rPr>
              <w:t xml:space="preserve"> </w:t>
            </w:r>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876AED" w:rsidRDefault="0094693E" w:rsidP="00540367">
            <w:pPr>
              <w:pStyle w:val="ad"/>
              <w:ind w:left="0"/>
              <w:jc w:val="both"/>
              <w:rPr>
                <w:sz w:val="24"/>
                <w:szCs w:val="24"/>
                <w:lang w:val="ru-RU"/>
              </w:rPr>
            </w:pPr>
            <w:r w:rsidRPr="00876AED">
              <w:rPr>
                <w:sz w:val="24"/>
                <w:szCs w:val="24"/>
              </w:rPr>
              <w:t>Cochrane</w:t>
            </w:r>
            <w:r w:rsidRPr="00876AED">
              <w:rPr>
                <w:sz w:val="24"/>
                <w:szCs w:val="24"/>
                <w:lang w:val="ru-RU"/>
              </w:rPr>
              <w:t xml:space="preserve"> </w:t>
            </w:r>
            <w:r w:rsidRPr="00876AED">
              <w:rPr>
                <w:sz w:val="24"/>
                <w:szCs w:val="24"/>
              </w:rPr>
              <w:t>Collaboration</w:t>
            </w:r>
            <w:r w:rsidRPr="00876AED">
              <w:rPr>
                <w:sz w:val="24"/>
                <w:szCs w:val="24"/>
                <w:lang w:val="ru-RU"/>
              </w:rPr>
              <w:t xml:space="preserve"> </w:t>
            </w:r>
          </w:p>
        </w:tc>
        <w:tc>
          <w:tcPr>
            <w:tcW w:w="3544" w:type="dxa"/>
          </w:tcPr>
          <w:p w:rsidR="0094693E" w:rsidRPr="00145716" w:rsidRDefault="00B945D5" w:rsidP="00540367">
            <w:pPr>
              <w:spacing w:after="0" w:line="240" w:lineRule="auto"/>
              <w:jc w:val="both"/>
              <w:rPr>
                <w:rFonts w:ascii="Times New Roman" w:hAnsi="Times New Roman"/>
                <w:sz w:val="24"/>
                <w:szCs w:val="24"/>
              </w:rPr>
            </w:pPr>
            <w:hyperlink r:id="rId15" w:history="1">
              <w:r w:rsidR="0094693E" w:rsidRPr="00145716">
                <w:rPr>
                  <w:rStyle w:val="af1"/>
                  <w:rFonts w:ascii="Times New Roman" w:hAnsi="Times New Roman"/>
                  <w:sz w:val="24"/>
                  <w:szCs w:val="24"/>
                  <w:lang w:val="en-US"/>
                </w:rPr>
                <w:t>http</w:t>
              </w:r>
              <w:r w:rsidR="0094693E" w:rsidRPr="00145716">
                <w:rPr>
                  <w:rStyle w:val="af1"/>
                  <w:rFonts w:ascii="Times New Roman" w:hAnsi="Times New Roman"/>
                  <w:sz w:val="24"/>
                  <w:szCs w:val="24"/>
                </w:rPr>
                <w:t>://</w:t>
              </w:r>
              <w:r w:rsidR="0094693E" w:rsidRPr="00145716">
                <w:rPr>
                  <w:rStyle w:val="af1"/>
                  <w:rFonts w:ascii="Times New Roman" w:hAnsi="Times New Roman"/>
                  <w:sz w:val="24"/>
                  <w:szCs w:val="24"/>
                  <w:lang w:val="en-US"/>
                </w:rPr>
                <w:t>www</w:t>
              </w:r>
              <w:r w:rsidR="0094693E" w:rsidRPr="00145716">
                <w:rPr>
                  <w:rStyle w:val="af1"/>
                  <w:rFonts w:ascii="Times New Roman" w:hAnsi="Times New Roman"/>
                  <w:sz w:val="24"/>
                  <w:szCs w:val="24"/>
                </w:rPr>
                <w:t>.</w:t>
              </w:r>
              <w:r w:rsidR="0094693E" w:rsidRPr="00145716">
                <w:rPr>
                  <w:rStyle w:val="af1"/>
                  <w:rFonts w:ascii="Times New Roman" w:hAnsi="Times New Roman"/>
                  <w:sz w:val="24"/>
                  <w:szCs w:val="24"/>
                  <w:lang w:val="en-US"/>
                </w:rPr>
                <w:t>cochrane</w:t>
              </w:r>
              <w:r w:rsidR="0094693E" w:rsidRPr="00145716">
                <w:rPr>
                  <w:rStyle w:val="af1"/>
                  <w:rFonts w:ascii="Times New Roman" w:hAnsi="Times New Roman"/>
                  <w:sz w:val="24"/>
                  <w:szCs w:val="24"/>
                </w:rPr>
                <w:t>.</w:t>
              </w:r>
              <w:r w:rsidR="0094693E" w:rsidRPr="00145716">
                <w:rPr>
                  <w:rStyle w:val="af1"/>
                  <w:rFonts w:ascii="Times New Roman" w:hAnsi="Times New Roman"/>
                  <w:sz w:val="24"/>
                  <w:szCs w:val="24"/>
                  <w:lang w:val="en-US"/>
                </w:rPr>
                <w:t>org</w:t>
              </w:r>
            </w:hyperlink>
            <w:r w:rsidR="0094693E" w:rsidRPr="00145716">
              <w:rPr>
                <w:rFonts w:ascii="Times New Roman" w:hAnsi="Times New Roman"/>
                <w:sz w:val="24"/>
                <w:szCs w:val="24"/>
              </w:rPr>
              <w:t xml:space="preserve"> </w:t>
            </w:r>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145716" w:rsidRDefault="0094693E" w:rsidP="00540367">
            <w:pPr>
              <w:pStyle w:val="a9"/>
              <w:rPr>
                <w:sz w:val="24"/>
                <w:szCs w:val="24"/>
              </w:rPr>
            </w:pPr>
            <w:r w:rsidRPr="00145716">
              <w:rPr>
                <w:sz w:val="24"/>
                <w:szCs w:val="24"/>
              </w:rPr>
              <w:t>Вестник доказательной медицины</w:t>
            </w:r>
          </w:p>
        </w:tc>
        <w:tc>
          <w:tcPr>
            <w:tcW w:w="3544" w:type="dxa"/>
          </w:tcPr>
          <w:p w:rsidR="0094693E" w:rsidRPr="00145716" w:rsidRDefault="00B945D5" w:rsidP="00540367">
            <w:pPr>
              <w:spacing w:after="0" w:line="240" w:lineRule="auto"/>
              <w:jc w:val="both"/>
              <w:rPr>
                <w:rFonts w:ascii="Times New Roman" w:hAnsi="Times New Roman"/>
                <w:sz w:val="24"/>
                <w:szCs w:val="24"/>
              </w:rPr>
            </w:pPr>
            <w:hyperlink r:id="rId16" w:history="1">
              <w:r w:rsidR="0094693E" w:rsidRPr="00145716">
                <w:rPr>
                  <w:rStyle w:val="af1"/>
                  <w:rFonts w:ascii="Times New Roman" w:hAnsi="Times New Roman"/>
                  <w:sz w:val="24"/>
                  <w:szCs w:val="24"/>
                </w:rPr>
                <w:t>http://www.evidence-update.ru</w:t>
              </w:r>
            </w:hyperlink>
            <w:r w:rsidR="0094693E" w:rsidRPr="00145716">
              <w:rPr>
                <w:rFonts w:ascii="Times New Roman" w:hAnsi="Times New Roman"/>
                <w:sz w:val="24"/>
                <w:szCs w:val="24"/>
              </w:rPr>
              <w:t xml:space="preserve"> </w:t>
            </w:r>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145716" w:rsidRDefault="0094693E" w:rsidP="00540367">
            <w:pPr>
              <w:pStyle w:val="a9"/>
              <w:rPr>
                <w:sz w:val="24"/>
                <w:szCs w:val="24"/>
              </w:rPr>
            </w:pPr>
            <w:r w:rsidRPr="00145716">
              <w:rPr>
                <w:sz w:val="24"/>
                <w:szCs w:val="24"/>
              </w:rPr>
              <w:t>Сайт «Формулярная система России»</w:t>
            </w:r>
          </w:p>
        </w:tc>
        <w:tc>
          <w:tcPr>
            <w:tcW w:w="3544" w:type="dxa"/>
          </w:tcPr>
          <w:p w:rsidR="0094693E" w:rsidRPr="00145716" w:rsidRDefault="00B945D5" w:rsidP="00540367">
            <w:pPr>
              <w:spacing w:after="0" w:line="240" w:lineRule="auto"/>
              <w:jc w:val="both"/>
              <w:rPr>
                <w:rFonts w:ascii="Times New Roman" w:hAnsi="Times New Roman"/>
                <w:sz w:val="24"/>
                <w:szCs w:val="24"/>
              </w:rPr>
            </w:pPr>
            <w:hyperlink r:id="rId17" w:history="1">
              <w:r w:rsidR="0094693E" w:rsidRPr="00145716">
                <w:rPr>
                  <w:rStyle w:val="af1"/>
                  <w:rFonts w:ascii="Times New Roman" w:hAnsi="Times New Roman"/>
                  <w:sz w:val="24"/>
                  <w:szCs w:val="24"/>
                </w:rPr>
                <w:t>http://www.formular.ru/</w:t>
              </w:r>
            </w:hyperlink>
          </w:p>
        </w:tc>
      </w:tr>
      <w:tr w:rsidR="0094693E" w:rsidRPr="00145716" w:rsidTr="00540367">
        <w:tc>
          <w:tcPr>
            <w:tcW w:w="392" w:type="dxa"/>
          </w:tcPr>
          <w:p w:rsidR="0094693E" w:rsidRPr="003F131F" w:rsidRDefault="0094693E" w:rsidP="0094693E">
            <w:pPr>
              <w:numPr>
                <w:ilvl w:val="0"/>
                <w:numId w:val="38"/>
              </w:numPr>
              <w:suppressAutoHyphens/>
              <w:spacing w:after="0" w:line="240" w:lineRule="auto"/>
              <w:jc w:val="both"/>
              <w:rPr>
                <w:rFonts w:ascii="Times New Roman" w:hAnsi="Times New Roman"/>
                <w:sz w:val="24"/>
                <w:szCs w:val="24"/>
              </w:rPr>
            </w:pPr>
          </w:p>
        </w:tc>
        <w:tc>
          <w:tcPr>
            <w:tcW w:w="5386" w:type="dxa"/>
          </w:tcPr>
          <w:p w:rsidR="0094693E" w:rsidRPr="00145716" w:rsidRDefault="0094693E" w:rsidP="00540367">
            <w:pPr>
              <w:pStyle w:val="a9"/>
              <w:rPr>
                <w:sz w:val="24"/>
                <w:szCs w:val="24"/>
              </w:rPr>
            </w:pPr>
            <w:r w:rsidRPr="00145716">
              <w:rPr>
                <w:sz w:val="24"/>
                <w:szCs w:val="24"/>
              </w:rPr>
              <w:t>Межрегиональная ассоциация по клинической микробиологии и антимикробной химиотерапии (МАКМАХ)</w:t>
            </w:r>
          </w:p>
        </w:tc>
        <w:tc>
          <w:tcPr>
            <w:tcW w:w="3544" w:type="dxa"/>
          </w:tcPr>
          <w:p w:rsidR="0094693E" w:rsidRPr="00145716" w:rsidRDefault="00B945D5" w:rsidP="00540367">
            <w:pPr>
              <w:pStyle w:val="ad"/>
              <w:ind w:left="0"/>
              <w:jc w:val="both"/>
              <w:rPr>
                <w:sz w:val="24"/>
                <w:szCs w:val="24"/>
              </w:rPr>
            </w:pPr>
            <w:hyperlink r:id="rId18" w:history="1">
              <w:r w:rsidR="0094693E" w:rsidRPr="00145716">
                <w:rPr>
                  <w:rStyle w:val="af1"/>
                  <w:sz w:val="24"/>
                  <w:szCs w:val="24"/>
                </w:rPr>
                <w:t>http://antibiotic.ru/iacmac/</w:t>
              </w:r>
            </w:hyperlink>
          </w:p>
          <w:p w:rsidR="0094693E" w:rsidRPr="00145716" w:rsidRDefault="0094693E" w:rsidP="00540367">
            <w:pPr>
              <w:pStyle w:val="Default"/>
              <w:tabs>
                <w:tab w:val="left" w:pos="567"/>
              </w:tabs>
              <w:suppressAutoHyphens/>
              <w:jc w:val="both"/>
            </w:pPr>
          </w:p>
        </w:tc>
      </w:tr>
    </w:tbl>
    <w:p w:rsidR="00693B66" w:rsidRDefault="00693B66"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94693E" w:rsidRDefault="0094693E" w:rsidP="009F02D0">
      <w:pPr>
        <w:spacing w:after="0" w:line="240" w:lineRule="auto"/>
        <w:rPr>
          <w:rFonts w:ascii="Times New Roman" w:hAnsi="Times New Roman"/>
          <w:b/>
          <w:bCs/>
          <w:color w:val="000000"/>
          <w:sz w:val="24"/>
          <w:szCs w:val="24"/>
        </w:rPr>
      </w:pPr>
    </w:p>
    <w:p w:rsidR="00DD4ADC" w:rsidRDefault="00DD4ADC" w:rsidP="009F02D0">
      <w:pPr>
        <w:spacing w:after="0" w:line="240" w:lineRule="auto"/>
        <w:rPr>
          <w:rFonts w:ascii="Times New Roman" w:hAnsi="Times New Roman"/>
          <w:b/>
          <w:bCs/>
          <w:color w:val="000000"/>
          <w:sz w:val="24"/>
          <w:szCs w:val="24"/>
        </w:rPr>
      </w:pPr>
      <w:r w:rsidRPr="00C24C1A">
        <w:rPr>
          <w:rFonts w:ascii="Times New Roman" w:hAnsi="Times New Roman"/>
          <w:b/>
          <w:bCs/>
          <w:color w:val="000000"/>
          <w:sz w:val="24"/>
          <w:szCs w:val="24"/>
        </w:rPr>
        <w:t>8. МАТЕРИАЛЬНО-ТЕХНИЧЕСКОЕ ОБЕСПЕЧЕНИЕ ДИСЦИПЛИНЫ</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5"/>
        <w:gridCol w:w="33"/>
        <w:gridCol w:w="2030"/>
        <w:gridCol w:w="2407"/>
        <w:gridCol w:w="2413"/>
        <w:gridCol w:w="2409"/>
      </w:tblGrid>
      <w:tr w:rsidR="00693B66" w:rsidTr="00693B66">
        <w:tc>
          <w:tcPr>
            <w:tcW w:w="488" w:type="dxa"/>
            <w:gridSpan w:val="2"/>
            <w:hideMark/>
          </w:tcPr>
          <w:p w:rsidR="00693B66" w:rsidRDefault="00693B66">
            <w:pPr>
              <w:spacing w:after="0" w:line="240" w:lineRule="auto"/>
              <w:rPr>
                <w:rFonts w:ascii="Times New Roman" w:hAnsi="Times New Roman"/>
                <w:b/>
                <w:sz w:val="24"/>
                <w:szCs w:val="24"/>
                <w:lang w:eastAsia="en-US"/>
              </w:rPr>
            </w:pPr>
            <w:r>
              <w:rPr>
                <w:rFonts w:ascii="Times New Roman" w:hAnsi="Times New Roman"/>
                <w:b/>
                <w:sz w:val="24"/>
                <w:szCs w:val="24"/>
              </w:rPr>
              <w:t>№ п\п</w:t>
            </w:r>
          </w:p>
        </w:tc>
        <w:tc>
          <w:tcPr>
            <w:tcW w:w="2030" w:type="dxa"/>
            <w:hideMark/>
          </w:tcPr>
          <w:p w:rsidR="00693B66" w:rsidRDefault="00693B66" w:rsidP="00693B66">
            <w:pPr>
              <w:spacing w:after="0" w:line="240" w:lineRule="auto"/>
              <w:jc w:val="center"/>
              <w:rPr>
                <w:rFonts w:ascii="Times New Roman" w:hAnsi="Times New Roman"/>
                <w:b/>
                <w:sz w:val="24"/>
                <w:szCs w:val="24"/>
                <w:lang w:eastAsia="en-US"/>
              </w:rPr>
            </w:pPr>
            <w:r>
              <w:rPr>
                <w:rFonts w:ascii="Times New Roman" w:hAnsi="Times New Roman"/>
                <w:b/>
                <w:sz w:val="24"/>
                <w:szCs w:val="24"/>
              </w:rPr>
              <w:t>Наименование дисциплины (модуля), практик в соответствии с учебным планом</w:t>
            </w:r>
          </w:p>
        </w:tc>
        <w:tc>
          <w:tcPr>
            <w:tcW w:w="2407" w:type="dxa"/>
            <w:hideMark/>
          </w:tcPr>
          <w:p w:rsidR="00693B66" w:rsidRDefault="00693B66" w:rsidP="00693B66">
            <w:pPr>
              <w:spacing w:after="0" w:line="240" w:lineRule="auto"/>
              <w:jc w:val="center"/>
              <w:rPr>
                <w:rFonts w:ascii="Times New Roman" w:hAnsi="Times New Roman"/>
                <w:b/>
                <w:sz w:val="24"/>
                <w:szCs w:val="24"/>
                <w:lang w:eastAsia="en-US"/>
              </w:rPr>
            </w:pPr>
            <w:r>
              <w:rPr>
                <w:rFonts w:ascii="Times New Roman" w:hAnsi="Times New Roman"/>
                <w:b/>
                <w:sz w:val="24"/>
                <w:szCs w:val="24"/>
              </w:rPr>
              <w:t>Наименование специальных помещений и помещений для самостоятельной работы</w:t>
            </w:r>
          </w:p>
        </w:tc>
        <w:tc>
          <w:tcPr>
            <w:tcW w:w="2413" w:type="dxa"/>
            <w:hideMark/>
          </w:tcPr>
          <w:p w:rsidR="00693B66" w:rsidRDefault="00693B66" w:rsidP="00693B66">
            <w:pPr>
              <w:spacing w:after="0" w:line="240" w:lineRule="auto"/>
              <w:jc w:val="center"/>
              <w:rPr>
                <w:rFonts w:ascii="Times New Roman" w:hAnsi="Times New Roman"/>
                <w:b/>
                <w:sz w:val="24"/>
                <w:szCs w:val="24"/>
                <w:lang w:eastAsia="en-US"/>
              </w:rPr>
            </w:pPr>
            <w:r>
              <w:rPr>
                <w:rFonts w:ascii="Times New Roman" w:hAnsi="Times New Roman"/>
                <w:b/>
                <w:sz w:val="24"/>
                <w:szCs w:val="24"/>
              </w:rPr>
              <w:t>Оснащенность специальных помещений и помещений для самостоятельной работы</w:t>
            </w:r>
          </w:p>
        </w:tc>
        <w:tc>
          <w:tcPr>
            <w:tcW w:w="2409" w:type="dxa"/>
            <w:hideMark/>
          </w:tcPr>
          <w:p w:rsidR="00693B66" w:rsidRDefault="00693B66" w:rsidP="00693B66">
            <w:pPr>
              <w:spacing w:after="0" w:line="240" w:lineRule="auto"/>
              <w:jc w:val="center"/>
              <w:rPr>
                <w:rFonts w:ascii="Times New Roman" w:hAnsi="Times New Roman"/>
                <w:b/>
                <w:sz w:val="24"/>
                <w:szCs w:val="24"/>
                <w:lang w:eastAsia="en-US"/>
              </w:rPr>
            </w:pPr>
            <w:r>
              <w:rPr>
                <w:rFonts w:ascii="Times New Roman" w:hAnsi="Times New Roman"/>
                <w:b/>
                <w:sz w:val="24"/>
                <w:szCs w:val="24"/>
              </w:rPr>
              <w:t>Перечень лицензионного программного обеспечения.</w:t>
            </w:r>
          </w:p>
          <w:p w:rsidR="00693B66" w:rsidRDefault="00693B66" w:rsidP="00693B66">
            <w:pPr>
              <w:spacing w:after="0" w:line="240" w:lineRule="auto"/>
              <w:jc w:val="center"/>
              <w:rPr>
                <w:rFonts w:ascii="Times New Roman" w:hAnsi="Times New Roman"/>
                <w:b/>
                <w:sz w:val="24"/>
                <w:szCs w:val="24"/>
                <w:lang w:eastAsia="en-US"/>
              </w:rPr>
            </w:pPr>
            <w:r>
              <w:rPr>
                <w:rFonts w:ascii="Times New Roman" w:hAnsi="Times New Roman"/>
                <w:b/>
                <w:sz w:val="24"/>
                <w:szCs w:val="24"/>
              </w:rPr>
              <w:t>Реквизиты подтверждающего документа</w:t>
            </w:r>
          </w:p>
        </w:tc>
      </w:tr>
      <w:tr w:rsidR="00693B66" w:rsidTr="00693B66">
        <w:trPr>
          <w:trHeight w:val="486"/>
        </w:trPr>
        <w:tc>
          <w:tcPr>
            <w:tcW w:w="455" w:type="dxa"/>
            <w:hideMark/>
          </w:tcPr>
          <w:p w:rsidR="00693B66" w:rsidRDefault="00693B66">
            <w:pPr>
              <w:spacing w:after="0" w:line="240" w:lineRule="auto"/>
              <w:rPr>
                <w:rFonts w:ascii="Times New Roman" w:hAnsi="Times New Roman"/>
                <w:sz w:val="24"/>
                <w:szCs w:val="24"/>
                <w:lang w:eastAsia="en-US"/>
              </w:rPr>
            </w:pPr>
            <w:r>
              <w:rPr>
                <w:rFonts w:ascii="Times New Roman" w:hAnsi="Times New Roman"/>
                <w:sz w:val="24"/>
                <w:szCs w:val="24"/>
              </w:rPr>
              <w:t>1</w:t>
            </w:r>
          </w:p>
        </w:tc>
        <w:tc>
          <w:tcPr>
            <w:tcW w:w="2063" w:type="dxa"/>
            <w:gridSpan w:val="2"/>
            <w:vAlign w:val="center"/>
          </w:tcPr>
          <w:p w:rsidR="00830DEC" w:rsidRPr="00103684" w:rsidRDefault="00830DEC" w:rsidP="00830DEC">
            <w:pPr>
              <w:spacing w:after="0" w:line="240" w:lineRule="auto"/>
              <w:contextualSpacing/>
              <w:rPr>
                <w:rFonts w:ascii="Times New Roman" w:hAnsi="Times New Roman"/>
                <w:sz w:val="24"/>
                <w:szCs w:val="24"/>
              </w:rPr>
            </w:pPr>
            <w:r w:rsidRPr="00103684">
              <w:rPr>
                <w:rFonts w:ascii="Times New Roman" w:hAnsi="Times New Roman"/>
                <w:sz w:val="24"/>
                <w:szCs w:val="24"/>
              </w:rPr>
              <w:t>Б1.Б.29</w:t>
            </w:r>
          </w:p>
          <w:p w:rsidR="00693B66" w:rsidRDefault="00830DEC" w:rsidP="00830DEC">
            <w:pPr>
              <w:spacing w:after="0" w:line="240" w:lineRule="auto"/>
              <w:rPr>
                <w:rFonts w:ascii="Times New Roman" w:hAnsi="Times New Roman"/>
                <w:sz w:val="24"/>
                <w:szCs w:val="24"/>
                <w:lang w:eastAsia="en-US"/>
              </w:rPr>
            </w:pPr>
            <w:r w:rsidRPr="00103684">
              <w:rPr>
                <w:rFonts w:ascii="Times New Roman" w:hAnsi="Times New Roman"/>
                <w:sz w:val="24"/>
                <w:szCs w:val="24"/>
              </w:rPr>
              <w:t>Инфекционные болезни, фтизиатрия</w:t>
            </w:r>
          </w:p>
        </w:tc>
        <w:tc>
          <w:tcPr>
            <w:tcW w:w="2407" w:type="dxa"/>
          </w:tcPr>
          <w:p w:rsidR="00830DEC" w:rsidRPr="00830DEC" w:rsidRDefault="00830DEC" w:rsidP="00830DEC">
            <w:pPr>
              <w:autoSpaceDE w:val="0"/>
              <w:autoSpaceDN w:val="0"/>
              <w:adjustRightInd w:val="0"/>
              <w:spacing w:after="0" w:line="240" w:lineRule="auto"/>
              <w:rPr>
                <w:rFonts w:ascii="Times New Roman" w:hAnsi="Times New Roman"/>
                <w:color w:val="000000"/>
                <w:sz w:val="24"/>
                <w:szCs w:val="24"/>
              </w:rPr>
            </w:pPr>
            <w:r w:rsidRPr="00830DEC">
              <w:rPr>
                <w:rFonts w:ascii="Times New Roman" w:hAnsi="Times New Roman"/>
                <w:color w:val="000000"/>
                <w:sz w:val="24"/>
                <w:szCs w:val="24"/>
              </w:rPr>
              <w:t xml:space="preserve">Учебная аудитория для проведения занятий лекционного типа: </w:t>
            </w:r>
          </w:p>
          <w:p w:rsidR="00830DEC" w:rsidRPr="00830DEC" w:rsidRDefault="00830DEC" w:rsidP="00830DEC">
            <w:pPr>
              <w:autoSpaceDE w:val="0"/>
              <w:autoSpaceDN w:val="0"/>
              <w:adjustRightInd w:val="0"/>
              <w:spacing w:after="0" w:line="240" w:lineRule="auto"/>
              <w:rPr>
                <w:rFonts w:ascii="Times New Roman" w:hAnsi="Times New Roman"/>
                <w:color w:val="000000"/>
                <w:sz w:val="24"/>
                <w:szCs w:val="24"/>
              </w:rPr>
            </w:pPr>
            <w:r w:rsidRPr="00830DEC">
              <w:rPr>
                <w:rFonts w:ascii="Times New Roman" w:hAnsi="Times New Roman"/>
                <w:color w:val="000000"/>
                <w:sz w:val="24"/>
                <w:szCs w:val="24"/>
              </w:rPr>
              <w:t>Лекционный зал</w:t>
            </w:r>
          </w:p>
          <w:p w:rsidR="00830DEC" w:rsidRPr="00BB78FD" w:rsidRDefault="00830DEC" w:rsidP="00830DEC">
            <w:pPr>
              <w:autoSpaceDE w:val="0"/>
              <w:autoSpaceDN w:val="0"/>
              <w:adjustRightInd w:val="0"/>
              <w:spacing w:after="0" w:line="240" w:lineRule="auto"/>
              <w:rPr>
                <w:rFonts w:ascii="Times New Roman" w:hAnsi="Times New Roman"/>
                <w:color w:val="000000"/>
                <w:sz w:val="24"/>
                <w:szCs w:val="24"/>
              </w:rPr>
            </w:pPr>
            <w:r w:rsidRPr="00BB78FD">
              <w:rPr>
                <w:rFonts w:ascii="Times New Roman" w:hAnsi="Times New Roman"/>
                <w:color w:val="000000"/>
                <w:sz w:val="24"/>
                <w:szCs w:val="24"/>
              </w:rPr>
              <w:t>357500, Ставропольский край, город Пятигорск, улица Партизанская, дом1</w:t>
            </w:r>
          </w:p>
          <w:p w:rsidR="00830DEC" w:rsidRPr="00830DEC" w:rsidRDefault="00830DEC" w:rsidP="00830DEC">
            <w:pPr>
              <w:autoSpaceDE w:val="0"/>
              <w:autoSpaceDN w:val="0"/>
              <w:adjustRightInd w:val="0"/>
              <w:spacing w:after="0" w:line="240" w:lineRule="auto"/>
              <w:rPr>
                <w:rFonts w:ascii="Times New Roman" w:hAnsi="Times New Roman"/>
                <w:color w:val="000000"/>
                <w:sz w:val="24"/>
                <w:szCs w:val="24"/>
              </w:rPr>
            </w:pPr>
            <w:r w:rsidRPr="00830DEC">
              <w:rPr>
                <w:rFonts w:ascii="Times New Roman" w:hAnsi="Times New Roman"/>
                <w:color w:val="000000"/>
                <w:sz w:val="24"/>
                <w:szCs w:val="24"/>
              </w:rPr>
              <w:t>ФГКУЗ «2 военный госпиталь войск национальной гвардии РФ»</w:t>
            </w:r>
          </w:p>
          <w:p w:rsidR="00830DEC" w:rsidRPr="00830DEC" w:rsidRDefault="00830DEC" w:rsidP="00830DEC">
            <w:pPr>
              <w:autoSpaceDE w:val="0"/>
              <w:autoSpaceDN w:val="0"/>
              <w:adjustRightInd w:val="0"/>
              <w:spacing w:after="0" w:line="240" w:lineRule="auto"/>
              <w:rPr>
                <w:rFonts w:ascii="Times New Roman" w:hAnsi="Times New Roman"/>
                <w:color w:val="000000"/>
                <w:sz w:val="24"/>
                <w:szCs w:val="24"/>
              </w:rPr>
            </w:pPr>
            <w:r w:rsidRPr="00830DEC">
              <w:rPr>
                <w:rFonts w:ascii="Times New Roman" w:hAnsi="Times New Roman"/>
                <w:color w:val="000000"/>
                <w:sz w:val="24"/>
                <w:szCs w:val="24"/>
              </w:rPr>
              <w:t xml:space="preserve">Договор о совместной работе </w:t>
            </w:r>
          </w:p>
          <w:p w:rsidR="00693B66" w:rsidRDefault="00830DEC" w:rsidP="00830DEC">
            <w:pPr>
              <w:autoSpaceDE w:val="0"/>
              <w:autoSpaceDN w:val="0"/>
              <w:adjustRightInd w:val="0"/>
              <w:spacing w:after="0" w:line="240" w:lineRule="auto"/>
              <w:jc w:val="center"/>
              <w:rPr>
                <w:rFonts w:ascii="Times New Roman" w:hAnsi="Times New Roman"/>
                <w:color w:val="000000"/>
                <w:sz w:val="24"/>
                <w:szCs w:val="24"/>
                <w:lang w:eastAsia="en-US"/>
              </w:rPr>
            </w:pPr>
            <w:r w:rsidRPr="00830DEC">
              <w:rPr>
                <w:rFonts w:ascii="Times New Roman" w:hAnsi="Times New Roman"/>
                <w:color w:val="000000"/>
                <w:sz w:val="24"/>
                <w:szCs w:val="24"/>
              </w:rPr>
              <w:t>№ 97/2 от 21.09.2018г.</w:t>
            </w:r>
          </w:p>
        </w:tc>
        <w:tc>
          <w:tcPr>
            <w:tcW w:w="2413" w:type="dxa"/>
          </w:tcPr>
          <w:p w:rsidR="00830DEC" w:rsidRPr="007F30E2" w:rsidRDefault="00830DEC" w:rsidP="00830DEC">
            <w:pPr>
              <w:spacing w:after="0" w:line="240" w:lineRule="auto"/>
              <w:rPr>
                <w:rFonts w:ascii="Times New Roman" w:hAnsi="Times New Roman"/>
                <w:sz w:val="24"/>
                <w:szCs w:val="24"/>
              </w:rPr>
            </w:pPr>
            <w:r w:rsidRPr="007F30E2">
              <w:rPr>
                <w:rFonts w:ascii="Times New Roman" w:hAnsi="Times New Roman"/>
                <w:sz w:val="24"/>
                <w:szCs w:val="24"/>
              </w:rPr>
              <w:t>Мультимедийный проектор</w:t>
            </w:r>
          </w:p>
          <w:p w:rsidR="00830DEC" w:rsidRPr="007F30E2" w:rsidRDefault="00830DEC" w:rsidP="00830DEC">
            <w:pPr>
              <w:spacing w:after="0" w:line="240" w:lineRule="auto"/>
              <w:rPr>
                <w:rFonts w:ascii="Times New Roman" w:hAnsi="Times New Roman"/>
                <w:sz w:val="24"/>
                <w:szCs w:val="24"/>
              </w:rPr>
            </w:pPr>
            <w:r w:rsidRPr="007F30E2">
              <w:rPr>
                <w:rFonts w:ascii="Times New Roman" w:hAnsi="Times New Roman"/>
                <w:sz w:val="24"/>
                <w:szCs w:val="24"/>
              </w:rPr>
              <w:t>Экран</w:t>
            </w:r>
          </w:p>
          <w:p w:rsidR="00830DEC" w:rsidRPr="007F30E2" w:rsidRDefault="00830DEC" w:rsidP="00830DEC">
            <w:pPr>
              <w:spacing w:after="0" w:line="240" w:lineRule="auto"/>
              <w:rPr>
                <w:rFonts w:ascii="Times New Roman" w:hAnsi="Times New Roman"/>
                <w:sz w:val="24"/>
                <w:szCs w:val="24"/>
              </w:rPr>
            </w:pPr>
            <w:r w:rsidRPr="007F30E2">
              <w:rPr>
                <w:rFonts w:ascii="Times New Roman" w:hAnsi="Times New Roman"/>
                <w:sz w:val="24"/>
                <w:szCs w:val="24"/>
              </w:rPr>
              <w:t>Ноутбук</w:t>
            </w:r>
          </w:p>
          <w:p w:rsidR="00830DEC" w:rsidRPr="007F30E2" w:rsidRDefault="00830DEC" w:rsidP="00830DEC">
            <w:pPr>
              <w:spacing w:after="0" w:line="240" w:lineRule="auto"/>
              <w:rPr>
                <w:rFonts w:ascii="Times New Roman" w:hAnsi="Times New Roman"/>
                <w:sz w:val="24"/>
                <w:szCs w:val="24"/>
              </w:rPr>
            </w:pPr>
            <w:r w:rsidRPr="007F30E2">
              <w:rPr>
                <w:rFonts w:ascii="Times New Roman" w:hAnsi="Times New Roman"/>
                <w:sz w:val="24"/>
                <w:szCs w:val="24"/>
              </w:rPr>
              <w:t xml:space="preserve">Набор демонстрационного оборудования и учебно-наглядных пособий, обеспечивающие тематические иллюстрации, </w:t>
            </w:r>
            <w:r>
              <w:rPr>
                <w:rFonts w:ascii="Times New Roman" w:hAnsi="Times New Roman"/>
                <w:sz w:val="24"/>
                <w:szCs w:val="24"/>
              </w:rPr>
              <w:t>соответствующие программе дисциплины, рабочей учебной программе дисциплины</w:t>
            </w:r>
          </w:p>
          <w:p w:rsidR="00830DEC" w:rsidRPr="007F30E2" w:rsidRDefault="00830DEC" w:rsidP="00830DEC">
            <w:pPr>
              <w:spacing w:after="0" w:line="240" w:lineRule="auto"/>
              <w:rPr>
                <w:rFonts w:ascii="Times New Roman" w:hAnsi="Times New Roman"/>
                <w:sz w:val="24"/>
                <w:szCs w:val="24"/>
              </w:rPr>
            </w:pPr>
            <w:r w:rsidRPr="007F30E2">
              <w:rPr>
                <w:rFonts w:ascii="Times New Roman" w:hAnsi="Times New Roman"/>
                <w:sz w:val="24"/>
                <w:szCs w:val="24"/>
              </w:rPr>
              <w:t>Столы</w:t>
            </w:r>
          </w:p>
          <w:p w:rsidR="00830DEC" w:rsidRPr="007F30E2" w:rsidRDefault="00830DEC" w:rsidP="00830DEC">
            <w:pPr>
              <w:spacing w:after="0" w:line="240" w:lineRule="auto"/>
              <w:rPr>
                <w:rFonts w:ascii="Times New Roman" w:hAnsi="Times New Roman"/>
                <w:sz w:val="24"/>
                <w:szCs w:val="24"/>
              </w:rPr>
            </w:pPr>
            <w:r w:rsidRPr="007F30E2">
              <w:rPr>
                <w:rFonts w:ascii="Times New Roman" w:hAnsi="Times New Roman"/>
                <w:sz w:val="24"/>
                <w:szCs w:val="24"/>
              </w:rPr>
              <w:t>Стулья</w:t>
            </w:r>
          </w:p>
          <w:p w:rsidR="00693B66" w:rsidRDefault="00693B66">
            <w:pPr>
              <w:tabs>
                <w:tab w:val="left" w:pos="900"/>
              </w:tabs>
              <w:spacing w:after="0" w:line="240" w:lineRule="auto"/>
              <w:rPr>
                <w:rFonts w:ascii="Times New Roman" w:hAnsi="Times New Roman"/>
                <w:sz w:val="24"/>
                <w:szCs w:val="24"/>
                <w:lang w:eastAsia="en-US"/>
              </w:rPr>
            </w:pPr>
          </w:p>
        </w:tc>
        <w:tc>
          <w:tcPr>
            <w:tcW w:w="2409" w:type="dxa"/>
          </w:tcPr>
          <w:p w:rsidR="00830DEC" w:rsidRPr="007A334E" w:rsidRDefault="00830DEC" w:rsidP="00830DEC">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Microsoft Office 365. Договор с ООО СТК «ВЕРШИНА» №27122016-1 от 27 декабря 2016 г.</w:t>
            </w:r>
          </w:p>
          <w:p w:rsidR="00830DEC" w:rsidRPr="00830DEC" w:rsidRDefault="00830DEC" w:rsidP="00830DEC">
            <w:pPr>
              <w:shd w:val="clear" w:color="auto" w:fill="FFFFFF"/>
              <w:spacing w:after="0" w:line="240" w:lineRule="auto"/>
              <w:rPr>
                <w:rFonts w:ascii="Times New Roman" w:hAnsi="Times New Roman"/>
                <w:color w:val="000000"/>
                <w:sz w:val="24"/>
                <w:szCs w:val="24"/>
                <w:lang w:val="en-US"/>
              </w:rPr>
            </w:pPr>
            <w:r w:rsidRPr="007A334E">
              <w:rPr>
                <w:rFonts w:ascii="Times New Roman" w:hAnsi="Times New Roman"/>
                <w:color w:val="000000"/>
                <w:sz w:val="24"/>
                <w:szCs w:val="24"/>
                <w:lang w:val="en-US"/>
              </w:rPr>
              <w:t xml:space="preserve">Kaspersky Endpoint Security Russian Edition. 100149 Educational Renewal License </w:t>
            </w:r>
            <w:r w:rsidRPr="00830DEC">
              <w:rPr>
                <w:rFonts w:ascii="Times New Roman" w:hAnsi="Times New Roman"/>
                <w:color w:val="000000"/>
                <w:sz w:val="24"/>
                <w:szCs w:val="24"/>
                <w:lang w:val="en-US"/>
              </w:rPr>
              <w:t xml:space="preserve">1FB6161121102233870682. 100 </w:t>
            </w:r>
            <w:r w:rsidRPr="00830DEC">
              <w:rPr>
                <w:rFonts w:ascii="Times New Roman" w:hAnsi="Times New Roman"/>
                <w:color w:val="000000"/>
                <w:sz w:val="24"/>
                <w:szCs w:val="24"/>
              </w:rPr>
              <w:t>лицензий</w:t>
            </w:r>
            <w:r w:rsidRPr="00830DEC">
              <w:rPr>
                <w:rFonts w:ascii="Times New Roman" w:hAnsi="Times New Roman"/>
                <w:color w:val="000000"/>
                <w:sz w:val="24"/>
                <w:szCs w:val="24"/>
                <w:lang w:val="en-US"/>
              </w:rPr>
              <w:t>.</w:t>
            </w:r>
          </w:p>
          <w:p w:rsidR="00830DEC" w:rsidRPr="00830DEC" w:rsidRDefault="00830DEC" w:rsidP="00830DEC">
            <w:pPr>
              <w:shd w:val="clear" w:color="auto" w:fill="FFFFFF"/>
              <w:spacing w:after="0" w:line="240" w:lineRule="auto"/>
              <w:rPr>
                <w:rFonts w:ascii="Times New Roman" w:hAnsi="Times New Roman"/>
                <w:color w:val="000000"/>
                <w:sz w:val="24"/>
                <w:szCs w:val="24"/>
                <w:lang w:val="en-US"/>
              </w:rPr>
            </w:pPr>
            <w:r w:rsidRPr="00830DEC">
              <w:rPr>
                <w:rFonts w:ascii="Times New Roman" w:hAnsi="Times New Roman"/>
                <w:color w:val="000000"/>
                <w:sz w:val="24"/>
                <w:szCs w:val="24"/>
                <w:lang w:val="en-US"/>
              </w:rPr>
              <w:t xml:space="preserve">Office Standard 2016. 200 </w:t>
            </w:r>
            <w:r w:rsidRPr="00830DEC">
              <w:rPr>
                <w:rFonts w:ascii="Times New Roman" w:hAnsi="Times New Roman"/>
                <w:color w:val="000000"/>
                <w:sz w:val="24"/>
                <w:szCs w:val="24"/>
              </w:rPr>
              <w:t>лицензий</w:t>
            </w:r>
            <w:r w:rsidRPr="00830DEC">
              <w:rPr>
                <w:rFonts w:ascii="Times New Roman" w:hAnsi="Times New Roman"/>
                <w:color w:val="000000"/>
                <w:sz w:val="24"/>
                <w:szCs w:val="24"/>
                <w:lang w:val="en-US"/>
              </w:rPr>
              <w:t xml:space="preserve"> OPEN 96197565ZZE1712.</w:t>
            </w:r>
          </w:p>
          <w:p w:rsidR="00830DEC" w:rsidRPr="00830DEC" w:rsidRDefault="00830DEC" w:rsidP="00830DEC">
            <w:pPr>
              <w:shd w:val="clear" w:color="auto" w:fill="FFFFFF"/>
              <w:spacing w:after="0" w:line="240" w:lineRule="auto"/>
              <w:rPr>
                <w:rFonts w:ascii="Times New Roman" w:hAnsi="Times New Roman"/>
                <w:color w:val="000000"/>
                <w:sz w:val="24"/>
                <w:szCs w:val="24"/>
                <w:lang w:val="en-US"/>
              </w:rPr>
            </w:pPr>
            <w:r w:rsidRPr="00830DEC">
              <w:rPr>
                <w:rFonts w:ascii="Times New Roman" w:hAnsi="Times New Roman"/>
                <w:color w:val="000000"/>
                <w:sz w:val="24"/>
                <w:szCs w:val="24"/>
                <w:lang w:val="en-US"/>
              </w:rPr>
              <w:t>Microsoft Open License: 66237142 OPEN 96197565ZZE1712. 2017</w:t>
            </w:r>
          </w:p>
          <w:p w:rsidR="00830DEC" w:rsidRPr="00830DEC" w:rsidRDefault="00830DEC" w:rsidP="00830DEC">
            <w:pPr>
              <w:shd w:val="clear" w:color="auto" w:fill="FFFFFF"/>
              <w:spacing w:after="0" w:line="240" w:lineRule="auto"/>
              <w:rPr>
                <w:rFonts w:ascii="Times New Roman" w:hAnsi="Times New Roman"/>
                <w:color w:val="000000"/>
                <w:sz w:val="24"/>
                <w:szCs w:val="24"/>
                <w:lang w:val="en-US"/>
              </w:rPr>
            </w:pPr>
            <w:r w:rsidRPr="00830DEC">
              <w:rPr>
                <w:rFonts w:ascii="Times New Roman" w:hAnsi="Times New Roman"/>
                <w:color w:val="000000"/>
                <w:sz w:val="24"/>
                <w:szCs w:val="24"/>
                <w:lang w:val="en-US"/>
              </w:rPr>
              <w:t>Microsoft Open License : 66432164 OPEN 96439360ZZE1802. 2018.</w:t>
            </w:r>
          </w:p>
          <w:p w:rsidR="00830DEC" w:rsidRPr="00830DEC" w:rsidRDefault="00830DEC" w:rsidP="00830DEC">
            <w:pPr>
              <w:shd w:val="clear" w:color="auto" w:fill="FFFFFF"/>
              <w:spacing w:after="0" w:line="240" w:lineRule="auto"/>
              <w:rPr>
                <w:rFonts w:ascii="Times New Roman" w:hAnsi="Times New Roman"/>
                <w:color w:val="000000"/>
                <w:sz w:val="24"/>
                <w:szCs w:val="24"/>
                <w:lang w:val="en-US"/>
              </w:rPr>
            </w:pPr>
            <w:r w:rsidRPr="00830DEC">
              <w:rPr>
                <w:rFonts w:ascii="Times New Roman" w:hAnsi="Times New Roman"/>
                <w:color w:val="000000"/>
                <w:sz w:val="24"/>
                <w:szCs w:val="24"/>
                <w:lang w:val="en-US"/>
              </w:rPr>
              <w:t>Microsoft Open License : 68169617 OPEN 98108543ZZE1903. 2019.</w:t>
            </w:r>
          </w:p>
          <w:p w:rsidR="00830DEC" w:rsidRPr="007A334E" w:rsidRDefault="00830DEC" w:rsidP="00830DEC">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Операционные</w:t>
            </w:r>
            <w:r w:rsidRPr="007A334E">
              <w:rPr>
                <w:rFonts w:ascii="Times New Roman" w:hAnsi="Times New Roman"/>
                <w:color w:val="000000"/>
                <w:sz w:val="24"/>
                <w:szCs w:val="24"/>
                <w:lang w:val="en-US"/>
              </w:rPr>
              <w:t xml:space="preserve"> </w:t>
            </w:r>
            <w:r w:rsidRPr="007A334E">
              <w:rPr>
                <w:rFonts w:ascii="Times New Roman" w:hAnsi="Times New Roman"/>
                <w:color w:val="000000"/>
                <w:sz w:val="24"/>
                <w:szCs w:val="24"/>
              </w:rPr>
              <w:t>системы</w:t>
            </w:r>
            <w:r w:rsidRPr="007A334E">
              <w:rPr>
                <w:rFonts w:ascii="Times New Roman" w:hAnsi="Times New Roman"/>
                <w:color w:val="000000"/>
                <w:sz w:val="24"/>
                <w:szCs w:val="24"/>
                <w:lang w:val="en-US"/>
              </w:rPr>
              <w:t xml:space="preserve"> OEM,  OS </w:t>
            </w:r>
            <w:r w:rsidRPr="007A334E">
              <w:rPr>
                <w:rFonts w:ascii="Times New Roman" w:hAnsi="Times New Roman"/>
                <w:color w:val="000000"/>
                <w:sz w:val="24"/>
                <w:szCs w:val="24"/>
                <w:lang w:val="en-US"/>
              </w:rPr>
              <w:lastRenderedPageBreak/>
              <w:t xml:space="preserve">Windows XP; OS Windows 7; OS Windows 8; OS Windows 10. </w:t>
            </w:r>
            <w:r w:rsidRPr="007A334E">
              <w:rPr>
                <w:rFonts w:ascii="Times New Roman" w:hAnsi="Times New Roman"/>
                <w:color w:val="000000"/>
                <w:sz w:val="24"/>
                <w:szCs w:val="24"/>
              </w:rPr>
              <w:t>На каждом системном блоке и/или моноблоке и/или ноутбуке. Номер лицензии скопирован в ПЗУ аппаратного средства и/или содержится в наклеенном на устройство стикере с голографической защитой.</w:t>
            </w:r>
          </w:p>
          <w:p w:rsidR="00830DEC" w:rsidRPr="007A334E" w:rsidRDefault="00830DEC" w:rsidP="00830DEC">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Доступ к личному кабинету в системе «4</w:t>
            </w:r>
            <w:r w:rsidRPr="007A334E">
              <w:rPr>
                <w:rFonts w:ascii="Times New Roman" w:hAnsi="Times New Roman"/>
                <w:color w:val="000000"/>
                <w:sz w:val="24"/>
                <w:szCs w:val="24"/>
                <w:lang w:val="en-US"/>
              </w:rPr>
              <w:t>Portfolio</w:t>
            </w:r>
            <w:r w:rsidRPr="007A334E">
              <w:rPr>
                <w:rFonts w:ascii="Times New Roman" w:hAnsi="Times New Roman"/>
                <w:color w:val="000000"/>
                <w:sz w:val="24"/>
                <w:szCs w:val="24"/>
              </w:rPr>
              <w:t>». Договор № В-21.03/2017 203 от 29 марта 2017</w:t>
            </w:r>
          </w:p>
          <w:p w:rsidR="00830DEC" w:rsidRDefault="00830DEC" w:rsidP="00830DEC">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Доступ к личному кабинету в системе «ЭИОС»</w:t>
            </w:r>
          </w:p>
          <w:p w:rsidR="00693B66" w:rsidRDefault="00830DEC" w:rsidP="00830DEC">
            <w:pPr>
              <w:shd w:val="clear" w:color="auto" w:fill="FFFFFF"/>
              <w:spacing w:after="0" w:line="240" w:lineRule="auto"/>
              <w:rPr>
                <w:rFonts w:ascii="Times New Roman" w:hAnsi="Times New Roman"/>
                <w:sz w:val="24"/>
                <w:szCs w:val="24"/>
                <w:lang w:eastAsia="en-US"/>
              </w:rPr>
            </w:pPr>
            <w:r w:rsidRPr="007A334E">
              <w:rPr>
                <w:rFonts w:ascii="Times New Roman" w:hAnsi="Times New Roman"/>
                <w:sz w:val="24"/>
                <w:szCs w:val="24"/>
              </w:rPr>
              <w:t xml:space="preserve">Система электронного тестирования </w:t>
            </w:r>
            <w:r w:rsidRPr="007A334E">
              <w:rPr>
                <w:rFonts w:ascii="Times New Roman" w:hAnsi="Times New Roman"/>
                <w:sz w:val="24"/>
                <w:szCs w:val="24"/>
                <w:lang w:val="en-US"/>
              </w:rPr>
              <w:t>VeralTest</w:t>
            </w:r>
            <w:r w:rsidRPr="007A334E">
              <w:rPr>
                <w:rFonts w:ascii="Times New Roman" w:hAnsi="Times New Roman"/>
                <w:sz w:val="24"/>
                <w:szCs w:val="24"/>
              </w:rPr>
              <w:t xml:space="preserve"> </w:t>
            </w:r>
            <w:r w:rsidRPr="007A334E">
              <w:rPr>
                <w:rFonts w:ascii="Times New Roman" w:hAnsi="Times New Roman"/>
                <w:sz w:val="24"/>
                <w:szCs w:val="24"/>
                <w:lang w:val="en-US"/>
              </w:rPr>
              <w:t>Professional</w:t>
            </w:r>
            <w:r w:rsidRPr="007A334E">
              <w:rPr>
                <w:rFonts w:ascii="Times New Roman" w:hAnsi="Times New Roman"/>
                <w:sz w:val="24"/>
                <w:szCs w:val="24"/>
              </w:rPr>
              <w:t xml:space="preserve"> 2.7. Акт предоставления прав № ИТ178496 от 14.10.2015 (бессрочно</w:t>
            </w:r>
            <w:r>
              <w:rPr>
                <w:rFonts w:ascii="Times New Roman" w:hAnsi="Times New Roman"/>
                <w:sz w:val="24"/>
                <w:szCs w:val="24"/>
              </w:rPr>
              <w:t xml:space="preserve">) </w:t>
            </w:r>
          </w:p>
        </w:tc>
      </w:tr>
      <w:tr w:rsidR="003272C8" w:rsidTr="00693B66">
        <w:trPr>
          <w:trHeight w:val="486"/>
        </w:trPr>
        <w:tc>
          <w:tcPr>
            <w:tcW w:w="455" w:type="dxa"/>
          </w:tcPr>
          <w:p w:rsidR="003272C8" w:rsidRDefault="005738A0" w:rsidP="003272C8">
            <w:pPr>
              <w:spacing w:after="0" w:line="240" w:lineRule="auto"/>
              <w:rPr>
                <w:rFonts w:ascii="Times New Roman" w:hAnsi="Times New Roman"/>
                <w:sz w:val="24"/>
                <w:szCs w:val="24"/>
              </w:rPr>
            </w:pPr>
            <w:r>
              <w:rPr>
                <w:rFonts w:ascii="Times New Roman" w:hAnsi="Times New Roman"/>
                <w:sz w:val="24"/>
                <w:szCs w:val="24"/>
              </w:rPr>
              <w:lastRenderedPageBreak/>
              <w:t>2</w:t>
            </w:r>
          </w:p>
        </w:tc>
        <w:tc>
          <w:tcPr>
            <w:tcW w:w="2063" w:type="dxa"/>
            <w:gridSpan w:val="2"/>
            <w:vAlign w:val="center"/>
          </w:tcPr>
          <w:p w:rsidR="005738A0"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Б1.Б.29</w:t>
            </w:r>
          </w:p>
          <w:p w:rsidR="003272C8"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Инфекционные болезни, фтизиатрия</w:t>
            </w:r>
          </w:p>
        </w:tc>
        <w:tc>
          <w:tcPr>
            <w:tcW w:w="2407" w:type="dxa"/>
          </w:tcPr>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 xml:space="preserve">Учебная аудитория для проведения занятий лекционного типа: </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Правый лекционный зал  (295)  357532, Ставропольский край, город Пятигорск, проспект Калинина, дом 11; Уч.корп.№1</w:t>
            </w:r>
          </w:p>
        </w:tc>
        <w:tc>
          <w:tcPr>
            <w:tcW w:w="2413" w:type="dxa"/>
          </w:tcPr>
          <w:p w:rsidR="003272C8" w:rsidRPr="007F30E2" w:rsidRDefault="003272C8" w:rsidP="003272C8">
            <w:pPr>
              <w:autoSpaceDE w:val="0"/>
              <w:autoSpaceDN w:val="0"/>
              <w:adjustRightInd w:val="0"/>
              <w:spacing w:after="0" w:line="240" w:lineRule="auto"/>
              <w:rPr>
                <w:rFonts w:ascii="Times New Roman" w:hAnsi="Times New Roman"/>
                <w:sz w:val="24"/>
                <w:szCs w:val="24"/>
              </w:rPr>
            </w:pPr>
            <w:r w:rsidRPr="007F30E2">
              <w:rPr>
                <w:rFonts w:ascii="Times New Roman" w:hAnsi="Times New Roman"/>
                <w:sz w:val="24"/>
                <w:szCs w:val="24"/>
              </w:rPr>
              <w:t>Проектор</w:t>
            </w:r>
          </w:p>
          <w:p w:rsidR="003272C8" w:rsidRPr="007F30E2" w:rsidRDefault="003272C8" w:rsidP="003272C8">
            <w:pPr>
              <w:autoSpaceDE w:val="0"/>
              <w:autoSpaceDN w:val="0"/>
              <w:adjustRightInd w:val="0"/>
              <w:spacing w:after="0" w:line="240" w:lineRule="auto"/>
              <w:rPr>
                <w:rFonts w:ascii="Times New Roman" w:hAnsi="Times New Roman"/>
                <w:sz w:val="24"/>
                <w:szCs w:val="24"/>
              </w:rPr>
            </w:pPr>
            <w:r w:rsidRPr="007F30E2">
              <w:rPr>
                <w:rFonts w:ascii="Times New Roman" w:hAnsi="Times New Roman"/>
                <w:sz w:val="24"/>
                <w:szCs w:val="24"/>
              </w:rPr>
              <w:t xml:space="preserve">Ноутбук </w:t>
            </w:r>
          </w:p>
          <w:p w:rsidR="003272C8" w:rsidRPr="007F30E2" w:rsidRDefault="003272C8" w:rsidP="003272C8">
            <w:pPr>
              <w:autoSpaceDE w:val="0"/>
              <w:autoSpaceDN w:val="0"/>
              <w:adjustRightInd w:val="0"/>
              <w:spacing w:after="0" w:line="240" w:lineRule="auto"/>
              <w:rPr>
                <w:rFonts w:ascii="Times New Roman" w:hAnsi="Times New Roman"/>
                <w:sz w:val="24"/>
                <w:szCs w:val="24"/>
              </w:rPr>
            </w:pPr>
            <w:r w:rsidRPr="007F30E2">
              <w:rPr>
                <w:rFonts w:ascii="Times New Roman" w:hAnsi="Times New Roman"/>
                <w:sz w:val="24"/>
                <w:szCs w:val="24"/>
              </w:rPr>
              <w:t>Доска ученическая</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Столы ученические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Стулья ученические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Стол для преподавателя</w:t>
            </w:r>
          </w:p>
          <w:p w:rsidR="003272C8" w:rsidRPr="007F30E2" w:rsidRDefault="003272C8" w:rsidP="003272C8">
            <w:pPr>
              <w:autoSpaceDE w:val="0"/>
              <w:autoSpaceDN w:val="0"/>
              <w:adjustRightInd w:val="0"/>
              <w:spacing w:after="0" w:line="240" w:lineRule="auto"/>
              <w:rPr>
                <w:rFonts w:ascii="Times New Roman" w:hAnsi="Times New Roman"/>
                <w:sz w:val="24"/>
                <w:szCs w:val="24"/>
              </w:rPr>
            </w:pPr>
            <w:r w:rsidRPr="007F30E2">
              <w:rPr>
                <w:rFonts w:ascii="Times New Roman" w:hAnsi="Times New Roman"/>
                <w:sz w:val="24"/>
                <w:szCs w:val="24"/>
              </w:rPr>
              <w:t>Стул преподавателя</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Набор демонстрационного оборудования и учебно-наглядных пособий, обеспечивающие тематические иллюстрации, </w:t>
            </w:r>
            <w:r>
              <w:rPr>
                <w:rFonts w:ascii="Times New Roman" w:hAnsi="Times New Roman"/>
                <w:sz w:val="24"/>
                <w:szCs w:val="24"/>
              </w:rPr>
              <w:t xml:space="preserve">соответствующие  программе </w:t>
            </w:r>
            <w:r>
              <w:rPr>
                <w:rFonts w:ascii="Times New Roman" w:hAnsi="Times New Roman"/>
                <w:sz w:val="24"/>
                <w:szCs w:val="24"/>
              </w:rPr>
              <w:lastRenderedPageBreak/>
              <w:t>дисциплины, рабочей учебной программе дисциплины</w:t>
            </w:r>
          </w:p>
        </w:tc>
        <w:tc>
          <w:tcPr>
            <w:tcW w:w="2409" w:type="dxa"/>
          </w:tcPr>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lastRenderedPageBreak/>
              <w:t>Microsoft Office 365. Договор с ООО СТК «ВЕРШИНА» №27122016-1 от 27 декабря 2016 г.</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sz w:val="24"/>
                <w:szCs w:val="24"/>
                <w:lang w:val="en-US"/>
              </w:rPr>
              <w:t xml:space="preserve">Kaspersky Endpoint Security Russian Edition. 100149 Educational Renewal License </w:t>
            </w:r>
            <w:r w:rsidRPr="007A334E">
              <w:rPr>
                <w:rFonts w:ascii="Times New Roman" w:hAnsi="Times New Roman"/>
                <w:color w:val="000000" w:themeColor="text1"/>
                <w:sz w:val="24"/>
                <w:szCs w:val="24"/>
                <w:lang w:val="en-US"/>
              </w:rPr>
              <w:t xml:space="preserve">1FB6161121102233870682. 100 </w:t>
            </w:r>
            <w:r w:rsidRPr="007A334E">
              <w:rPr>
                <w:rFonts w:ascii="Times New Roman" w:hAnsi="Times New Roman"/>
                <w:color w:val="000000" w:themeColor="text1"/>
                <w:sz w:val="24"/>
                <w:szCs w:val="24"/>
              </w:rPr>
              <w:t>лицензий</w:t>
            </w:r>
            <w:r w:rsidRPr="007A334E">
              <w:rPr>
                <w:rFonts w:ascii="Times New Roman" w:hAnsi="Times New Roman"/>
                <w:color w:val="000000" w:themeColor="text1"/>
                <w:sz w:val="24"/>
                <w:szCs w:val="24"/>
                <w:lang w:val="en-US"/>
              </w:rPr>
              <w:t>.</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 xml:space="preserve">Office Standard 2016. 200 </w:t>
            </w:r>
            <w:r w:rsidRPr="007A334E">
              <w:rPr>
                <w:rFonts w:ascii="Times New Roman" w:hAnsi="Times New Roman"/>
                <w:color w:val="000000" w:themeColor="text1"/>
                <w:sz w:val="24"/>
                <w:szCs w:val="24"/>
              </w:rPr>
              <w:t>лицензий</w:t>
            </w:r>
            <w:r w:rsidRPr="007A334E">
              <w:rPr>
                <w:rFonts w:ascii="Times New Roman" w:hAnsi="Times New Roman"/>
                <w:color w:val="000000" w:themeColor="text1"/>
                <w:sz w:val="24"/>
                <w:szCs w:val="24"/>
                <w:lang w:val="en-US"/>
              </w:rPr>
              <w:t xml:space="preserve"> OPEN 96197565ZZE1712.</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 xml:space="preserve">Microsoft Open License :66237142 OPEN </w:t>
            </w:r>
            <w:r w:rsidRPr="007A334E">
              <w:rPr>
                <w:rFonts w:ascii="Times New Roman" w:hAnsi="Times New Roman"/>
                <w:color w:val="000000" w:themeColor="text1"/>
                <w:sz w:val="24"/>
                <w:szCs w:val="24"/>
                <w:lang w:val="en-US"/>
              </w:rPr>
              <w:lastRenderedPageBreak/>
              <w:t>96197565ZZE1712. 2017</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 66432164 OPEN 96439360ZZE1802. 2018.</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 68169617 OPEN 98108543ZZE1903. 2019.</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Операционные</w:t>
            </w:r>
            <w:r w:rsidRPr="007A334E">
              <w:rPr>
                <w:rFonts w:ascii="Times New Roman" w:hAnsi="Times New Roman"/>
                <w:color w:val="000000"/>
                <w:sz w:val="24"/>
                <w:szCs w:val="24"/>
                <w:lang w:val="en-US"/>
              </w:rPr>
              <w:t xml:space="preserve"> </w:t>
            </w:r>
            <w:r w:rsidRPr="007A334E">
              <w:rPr>
                <w:rFonts w:ascii="Times New Roman" w:hAnsi="Times New Roman"/>
                <w:color w:val="000000"/>
                <w:sz w:val="24"/>
                <w:szCs w:val="24"/>
              </w:rPr>
              <w:t>системы</w:t>
            </w:r>
            <w:r w:rsidRPr="007A334E">
              <w:rPr>
                <w:rFonts w:ascii="Times New Roman" w:hAnsi="Times New Roman"/>
                <w:color w:val="000000"/>
                <w:sz w:val="24"/>
                <w:szCs w:val="24"/>
                <w:lang w:val="en-US"/>
              </w:rPr>
              <w:t xml:space="preserve"> OEM,  OS Windows XP; OS Windows 7; OS Windows 8; OS Windows 10. </w:t>
            </w:r>
            <w:r w:rsidRPr="007A334E">
              <w:rPr>
                <w:rFonts w:ascii="Times New Roman" w:hAnsi="Times New Roman"/>
                <w:color w:val="000000"/>
                <w:sz w:val="24"/>
                <w:szCs w:val="24"/>
              </w:rPr>
              <w:t>На каждом системном блоке и/или моноблоке и/или ноутбуке. Номер лицензии скопирован в ПЗУ аппаратного средства и/или содержится в наклеенном на устройство стикере с голографической защитой.</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Доступ к личному кабинету в системе «4</w:t>
            </w:r>
            <w:r w:rsidRPr="007A334E">
              <w:rPr>
                <w:rFonts w:ascii="Times New Roman" w:hAnsi="Times New Roman"/>
                <w:color w:val="000000"/>
                <w:sz w:val="24"/>
                <w:szCs w:val="24"/>
                <w:lang w:val="en-US"/>
              </w:rPr>
              <w:t>Portfolio</w:t>
            </w:r>
            <w:r w:rsidRPr="007A334E">
              <w:rPr>
                <w:rFonts w:ascii="Times New Roman" w:hAnsi="Times New Roman"/>
                <w:color w:val="000000"/>
                <w:sz w:val="24"/>
                <w:szCs w:val="24"/>
              </w:rPr>
              <w:t>». Договор № В-21.03/2017 203 от 29 марта 2017</w:t>
            </w:r>
          </w:p>
          <w:p w:rsidR="003272C8"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Доступ к личному кабинету в системе «ЭИОС»</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sz w:val="24"/>
                <w:szCs w:val="24"/>
              </w:rPr>
              <w:t xml:space="preserve">Система электронного тестирования </w:t>
            </w:r>
            <w:r w:rsidRPr="007A334E">
              <w:rPr>
                <w:rFonts w:ascii="Times New Roman" w:hAnsi="Times New Roman"/>
                <w:sz w:val="24"/>
                <w:szCs w:val="24"/>
                <w:lang w:val="en-US"/>
              </w:rPr>
              <w:t>VeralTest</w:t>
            </w:r>
            <w:r w:rsidRPr="007A334E">
              <w:rPr>
                <w:rFonts w:ascii="Times New Roman" w:hAnsi="Times New Roman"/>
                <w:sz w:val="24"/>
                <w:szCs w:val="24"/>
              </w:rPr>
              <w:t xml:space="preserve"> </w:t>
            </w:r>
            <w:r w:rsidRPr="007A334E">
              <w:rPr>
                <w:rFonts w:ascii="Times New Roman" w:hAnsi="Times New Roman"/>
                <w:sz w:val="24"/>
                <w:szCs w:val="24"/>
                <w:lang w:val="en-US"/>
              </w:rPr>
              <w:t>Professional</w:t>
            </w:r>
            <w:r w:rsidRPr="007A334E">
              <w:rPr>
                <w:rFonts w:ascii="Times New Roman" w:hAnsi="Times New Roman"/>
                <w:sz w:val="24"/>
                <w:szCs w:val="24"/>
              </w:rPr>
              <w:t xml:space="preserve"> 2.7. Акт предоставления прав № ИТ178496 от 14.10.2015 (бессрочно</w:t>
            </w:r>
          </w:p>
          <w:p w:rsidR="003272C8" w:rsidRPr="007F30E2" w:rsidRDefault="003272C8" w:rsidP="003272C8">
            <w:pPr>
              <w:shd w:val="clear" w:color="auto" w:fill="FFFFFF"/>
              <w:spacing w:after="0" w:line="240" w:lineRule="auto"/>
              <w:contextualSpacing/>
              <w:rPr>
                <w:rFonts w:ascii="Times New Roman" w:hAnsi="Times New Roman"/>
                <w:color w:val="000000"/>
                <w:sz w:val="24"/>
                <w:szCs w:val="24"/>
              </w:rPr>
            </w:pPr>
          </w:p>
        </w:tc>
      </w:tr>
      <w:tr w:rsidR="003272C8" w:rsidTr="00693B66">
        <w:trPr>
          <w:trHeight w:val="486"/>
        </w:trPr>
        <w:tc>
          <w:tcPr>
            <w:tcW w:w="455" w:type="dxa"/>
          </w:tcPr>
          <w:p w:rsidR="003272C8" w:rsidRDefault="005738A0" w:rsidP="003272C8">
            <w:pPr>
              <w:spacing w:after="0" w:line="240" w:lineRule="auto"/>
              <w:rPr>
                <w:rFonts w:ascii="Times New Roman" w:hAnsi="Times New Roman"/>
                <w:sz w:val="24"/>
                <w:szCs w:val="24"/>
              </w:rPr>
            </w:pPr>
            <w:r>
              <w:rPr>
                <w:rFonts w:ascii="Times New Roman" w:hAnsi="Times New Roman"/>
                <w:sz w:val="24"/>
                <w:szCs w:val="24"/>
              </w:rPr>
              <w:lastRenderedPageBreak/>
              <w:t>3</w:t>
            </w:r>
          </w:p>
        </w:tc>
        <w:tc>
          <w:tcPr>
            <w:tcW w:w="2063" w:type="dxa"/>
            <w:gridSpan w:val="2"/>
            <w:vAlign w:val="center"/>
          </w:tcPr>
          <w:p w:rsidR="005738A0"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Б1.Б.29</w:t>
            </w:r>
          </w:p>
          <w:p w:rsidR="003272C8"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 xml:space="preserve">Инфекционные болезни, </w:t>
            </w:r>
            <w:r w:rsidRPr="00103684">
              <w:rPr>
                <w:rFonts w:ascii="Times New Roman" w:hAnsi="Times New Roman"/>
                <w:sz w:val="24"/>
                <w:szCs w:val="24"/>
              </w:rPr>
              <w:lastRenderedPageBreak/>
              <w:t>фтизиатрия</w:t>
            </w:r>
          </w:p>
        </w:tc>
        <w:tc>
          <w:tcPr>
            <w:tcW w:w="2407" w:type="dxa"/>
          </w:tcPr>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lastRenderedPageBreak/>
              <w:t xml:space="preserve">Учебная аудитория для проведения занятий лекционного </w:t>
            </w:r>
            <w:r w:rsidRPr="00BB78FD">
              <w:rPr>
                <w:rFonts w:ascii="Times New Roman" w:hAnsi="Times New Roman"/>
                <w:color w:val="000000" w:themeColor="text1"/>
                <w:sz w:val="24"/>
                <w:szCs w:val="24"/>
              </w:rPr>
              <w:lastRenderedPageBreak/>
              <w:t xml:space="preserve">типа: </w:t>
            </w:r>
          </w:p>
          <w:p w:rsidR="003272C8" w:rsidRPr="00BB78FD" w:rsidRDefault="003272C8" w:rsidP="003272C8">
            <w:pPr>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 xml:space="preserve">Лекционный зал №12 (111) </w:t>
            </w:r>
          </w:p>
          <w:p w:rsidR="003272C8" w:rsidRPr="00BB78FD" w:rsidRDefault="003272C8" w:rsidP="003272C8">
            <w:pPr>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357502, Ставропольский край, город Пятигорск, улица Кучуры, дом 1</w:t>
            </w:r>
          </w:p>
        </w:tc>
        <w:tc>
          <w:tcPr>
            <w:tcW w:w="2413" w:type="dxa"/>
          </w:tcPr>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lastRenderedPageBreak/>
              <w:t xml:space="preserve">Доска ученическая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Настенный экран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Моноблок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lastRenderedPageBreak/>
              <w:t xml:space="preserve">Проектор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Столы ученические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Стулья ученические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Стол для преподавателя</w:t>
            </w:r>
          </w:p>
          <w:p w:rsidR="003272C8" w:rsidRPr="007F30E2" w:rsidRDefault="003272C8" w:rsidP="003272C8">
            <w:pPr>
              <w:autoSpaceDE w:val="0"/>
              <w:autoSpaceDN w:val="0"/>
              <w:adjustRightInd w:val="0"/>
              <w:spacing w:after="0" w:line="240" w:lineRule="auto"/>
              <w:rPr>
                <w:rFonts w:ascii="Times New Roman" w:hAnsi="Times New Roman"/>
                <w:sz w:val="24"/>
                <w:szCs w:val="24"/>
              </w:rPr>
            </w:pPr>
            <w:r w:rsidRPr="007F30E2">
              <w:rPr>
                <w:rFonts w:ascii="Times New Roman" w:hAnsi="Times New Roman"/>
                <w:sz w:val="24"/>
                <w:szCs w:val="24"/>
              </w:rPr>
              <w:t>Стул преподавателя</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Набор демонстрационного оборудования и учебно-наглядных пособий, обеспечивающие тематические иллюстрации, </w:t>
            </w:r>
            <w:r>
              <w:rPr>
                <w:rFonts w:ascii="Times New Roman" w:hAnsi="Times New Roman"/>
                <w:sz w:val="24"/>
                <w:szCs w:val="24"/>
              </w:rPr>
              <w:t>соответствующие  программе дисциплины, рабочей учебной программе дисциплины</w:t>
            </w:r>
          </w:p>
        </w:tc>
        <w:tc>
          <w:tcPr>
            <w:tcW w:w="2409" w:type="dxa"/>
          </w:tcPr>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lastRenderedPageBreak/>
              <w:t xml:space="preserve">Microsoft Office 365. Договор с ООО СТК «ВЕРШИНА» </w:t>
            </w:r>
            <w:r w:rsidRPr="007A334E">
              <w:rPr>
                <w:rFonts w:ascii="Times New Roman" w:hAnsi="Times New Roman"/>
                <w:color w:val="000000"/>
                <w:sz w:val="24"/>
                <w:szCs w:val="24"/>
              </w:rPr>
              <w:lastRenderedPageBreak/>
              <w:t>№27122016-1 от 27 декабря 2016 г.</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sz w:val="24"/>
                <w:szCs w:val="24"/>
                <w:lang w:val="en-US"/>
              </w:rPr>
              <w:t xml:space="preserve">Kaspersky Endpoint Security Russian Edition. 100149 Educational Renewal License </w:t>
            </w:r>
            <w:r w:rsidRPr="007A334E">
              <w:rPr>
                <w:rFonts w:ascii="Times New Roman" w:hAnsi="Times New Roman"/>
                <w:color w:val="000000" w:themeColor="text1"/>
                <w:sz w:val="24"/>
                <w:szCs w:val="24"/>
                <w:lang w:val="en-US"/>
              </w:rPr>
              <w:t xml:space="preserve">1FB6161121102233870682. 100 </w:t>
            </w:r>
            <w:r w:rsidRPr="007A334E">
              <w:rPr>
                <w:rFonts w:ascii="Times New Roman" w:hAnsi="Times New Roman"/>
                <w:color w:val="000000" w:themeColor="text1"/>
                <w:sz w:val="24"/>
                <w:szCs w:val="24"/>
              </w:rPr>
              <w:t>лицензий</w:t>
            </w:r>
            <w:r w:rsidRPr="007A334E">
              <w:rPr>
                <w:rFonts w:ascii="Times New Roman" w:hAnsi="Times New Roman"/>
                <w:color w:val="000000" w:themeColor="text1"/>
                <w:sz w:val="24"/>
                <w:szCs w:val="24"/>
                <w:lang w:val="en-US"/>
              </w:rPr>
              <w:t>.</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 xml:space="preserve">Office Standard 2016. 200 </w:t>
            </w:r>
            <w:r w:rsidRPr="007A334E">
              <w:rPr>
                <w:rFonts w:ascii="Times New Roman" w:hAnsi="Times New Roman"/>
                <w:color w:val="000000" w:themeColor="text1"/>
                <w:sz w:val="24"/>
                <w:szCs w:val="24"/>
              </w:rPr>
              <w:t>лицензий</w:t>
            </w:r>
            <w:r w:rsidRPr="007A334E">
              <w:rPr>
                <w:rFonts w:ascii="Times New Roman" w:hAnsi="Times New Roman"/>
                <w:color w:val="000000" w:themeColor="text1"/>
                <w:sz w:val="24"/>
                <w:szCs w:val="24"/>
                <w:lang w:val="en-US"/>
              </w:rPr>
              <w:t xml:space="preserve"> OPEN 96197565ZZE1712.</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:66237142 OPEN 96197565ZZE1712. 2017</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 66432164 OPEN 96439360ZZE1802. 2018.</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 68169617 OPEN 98108543ZZE1903. 2019.</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Операционные</w:t>
            </w:r>
            <w:r w:rsidRPr="007A334E">
              <w:rPr>
                <w:rFonts w:ascii="Times New Roman" w:hAnsi="Times New Roman"/>
                <w:color w:val="000000"/>
                <w:sz w:val="24"/>
                <w:szCs w:val="24"/>
                <w:lang w:val="en-US"/>
              </w:rPr>
              <w:t xml:space="preserve"> </w:t>
            </w:r>
            <w:r w:rsidRPr="007A334E">
              <w:rPr>
                <w:rFonts w:ascii="Times New Roman" w:hAnsi="Times New Roman"/>
                <w:color w:val="000000"/>
                <w:sz w:val="24"/>
                <w:szCs w:val="24"/>
              </w:rPr>
              <w:t>системы</w:t>
            </w:r>
            <w:r w:rsidRPr="007A334E">
              <w:rPr>
                <w:rFonts w:ascii="Times New Roman" w:hAnsi="Times New Roman"/>
                <w:color w:val="000000"/>
                <w:sz w:val="24"/>
                <w:szCs w:val="24"/>
                <w:lang w:val="en-US"/>
              </w:rPr>
              <w:t xml:space="preserve"> OEM,  OS Windows XP; OS Windows 7; OS Windows 8; OS Windows 10. </w:t>
            </w:r>
            <w:r w:rsidRPr="007A334E">
              <w:rPr>
                <w:rFonts w:ascii="Times New Roman" w:hAnsi="Times New Roman"/>
                <w:color w:val="000000"/>
                <w:sz w:val="24"/>
                <w:szCs w:val="24"/>
              </w:rPr>
              <w:t>На каждом системном блоке и/или моноблоке и/или ноутбуке. Номер лицензии скопирован в ПЗУ аппаратного средства и/или содержится в наклеенном на устройство стикере с голографической защитой.</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Доступ к личному кабинету в системе «4</w:t>
            </w:r>
            <w:r w:rsidRPr="007A334E">
              <w:rPr>
                <w:rFonts w:ascii="Times New Roman" w:hAnsi="Times New Roman"/>
                <w:color w:val="000000"/>
                <w:sz w:val="24"/>
                <w:szCs w:val="24"/>
                <w:lang w:val="en-US"/>
              </w:rPr>
              <w:t>Portfolio</w:t>
            </w:r>
            <w:r w:rsidRPr="007A334E">
              <w:rPr>
                <w:rFonts w:ascii="Times New Roman" w:hAnsi="Times New Roman"/>
                <w:color w:val="000000"/>
                <w:sz w:val="24"/>
                <w:szCs w:val="24"/>
              </w:rPr>
              <w:t>». Договор № В-21.03/2017 203 от 29 марта 2017</w:t>
            </w:r>
          </w:p>
          <w:p w:rsidR="003272C8"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 xml:space="preserve">Доступ к личному </w:t>
            </w:r>
            <w:r w:rsidRPr="007A334E">
              <w:rPr>
                <w:rFonts w:ascii="Times New Roman" w:hAnsi="Times New Roman"/>
                <w:color w:val="000000"/>
                <w:sz w:val="24"/>
                <w:szCs w:val="24"/>
              </w:rPr>
              <w:lastRenderedPageBreak/>
              <w:t>кабинету в системе «ЭИОС»</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sz w:val="24"/>
                <w:szCs w:val="24"/>
              </w:rPr>
              <w:t xml:space="preserve">Система электронного тестирования </w:t>
            </w:r>
            <w:r w:rsidRPr="007A334E">
              <w:rPr>
                <w:rFonts w:ascii="Times New Roman" w:hAnsi="Times New Roman"/>
                <w:sz w:val="24"/>
                <w:szCs w:val="24"/>
                <w:lang w:val="en-US"/>
              </w:rPr>
              <w:t>VeralTest</w:t>
            </w:r>
            <w:r w:rsidRPr="007A334E">
              <w:rPr>
                <w:rFonts w:ascii="Times New Roman" w:hAnsi="Times New Roman"/>
                <w:sz w:val="24"/>
                <w:szCs w:val="24"/>
              </w:rPr>
              <w:t xml:space="preserve"> </w:t>
            </w:r>
            <w:r w:rsidRPr="007A334E">
              <w:rPr>
                <w:rFonts w:ascii="Times New Roman" w:hAnsi="Times New Roman"/>
                <w:sz w:val="24"/>
                <w:szCs w:val="24"/>
                <w:lang w:val="en-US"/>
              </w:rPr>
              <w:t>Professional</w:t>
            </w:r>
            <w:r w:rsidRPr="007A334E">
              <w:rPr>
                <w:rFonts w:ascii="Times New Roman" w:hAnsi="Times New Roman"/>
                <w:sz w:val="24"/>
                <w:szCs w:val="24"/>
              </w:rPr>
              <w:t xml:space="preserve"> 2.7. Акт предоставления прав № ИТ178496 от 14.10.2015 (бессрочно</w:t>
            </w:r>
          </w:p>
          <w:p w:rsidR="003272C8" w:rsidRPr="007F30E2" w:rsidRDefault="003272C8" w:rsidP="003272C8">
            <w:pPr>
              <w:shd w:val="clear" w:color="auto" w:fill="FFFFFF"/>
              <w:spacing w:after="0" w:line="240" w:lineRule="auto"/>
              <w:contextualSpacing/>
              <w:rPr>
                <w:rFonts w:ascii="Times New Roman" w:hAnsi="Times New Roman"/>
                <w:color w:val="000000"/>
                <w:sz w:val="24"/>
                <w:szCs w:val="24"/>
              </w:rPr>
            </w:pPr>
          </w:p>
        </w:tc>
      </w:tr>
      <w:tr w:rsidR="003272C8" w:rsidTr="00693B66">
        <w:trPr>
          <w:trHeight w:val="486"/>
        </w:trPr>
        <w:tc>
          <w:tcPr>
            <w:tcW w:w="455" w:type="dxa"/>
          </w:tcPr>
          <w:p w:rsidR="003272C8" w:rsidRDefault="005738A0" w:rsidP="003272C8">
            <w:pPr>
              <w:spacing w:after="0" w:line="240" w:lineRule="auto"/>
              <w:rPr>
                <w:rFonts w:ascii="Times New Roman" w:hAnsi="Times New Roman"/>
                <w:sz w:val="24"/>
                <w:szCs w:val="24"/>
              </w:rPr>
            </w:pPr>
            <w:r>
              <w:rPr>
                <w:rFonts w:ascii="Times New Roman" w:hAnsi="Times New Roman"/>
                <w:sz w:val="24"/>
                <w:szCs w:val="24"/>
              </w:rPr>
              <w:lastRenderedPageBreak/>
              <w:t>4</w:t>
            </w:r>
          </w:p>
        </w:tc>
        <w:tc>
          <w:tcPr>
            <w:tcW w:w="2063" w:type="dxa"/>
            <w:gridSpan w:val="2"/>
            <w:vAlign w:val="center"/>
          </w:tcPr>
          <w:p w:rsidR="005738A0"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Б1.Б.29</w:t>
            </w:r>
          </w:p>
          <w:p w:rsidR="003272C8"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Инфекционные болезни, фтизиатрия</w:t>
            </w:r>
          </w:p>
        </w:tc>
        <w:tc>
          <w:tcPr>
            <w:tcW w:w="2407" w:type="dxa"/>
          </w:tcPr>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 xml:space="preserve">Учебная аудитория для проведения занятий семинарского типа, групповых и индивидуальных консультаций, текущего контроля и промежуточной аттестации: </w:t>
            </w:r>
          </w:p>
          <w:p w:rsidR="003272C8" w:rsidRPr="00BB78FD" w:rsidRDefault="003272C8" w:rsidP="003272C8">
            <w:pPr>
              <w:autoSpaceDE w:val="0"/>
              <w:autoSpaceDN w:val="0"/>
              <w:adjustRightInd w:val="0"/>
              <w:spacing w:after="0" w:line="240" w:lineRule="auto"/>
              <w:rPr>
                <w:rFonts w:ascii="Times New Roman" w:hAnsi="Times New Roman"/>
                <w:bCs/>
                <w:color w:val="000000"/>
                <w:sz w:val="24"/>
                <w:szCs w:val="24"/>
              </w:rPr>
            </w:pPr>
            <w:r w:rsidRPr="00BB78FD">
              <w:rPr>
                <w:rFonts w:ascii="Times New Roman" w:hAnsi="Times New Roman"/>
                <w:color w:val="000000" w:themeColor="text1"/>
                <w:sz w:val="24"/>
                <w:szCs w:val="24"/>
              </w:rPr>
              <w:t xml:space="preserve">ауд. № </w:t>
            </w:r>
            <w:r w:rsidRPr="00BB78FD">
              <w:rPr>
                <w:rFonts w:ascii="Times New Roman" w:hAnsi="Times New Roman"/>
                <w:sz w:val="24"/>
                <w:szCs w:val="24"/>
              </w:rPr>
              <w:t>№ 424 (258)</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357502, Ставропольский край, город Пятигорск, площадь Ленина, дом 3</w:t>
            </w:r>
          </w:p>
        </w:tc>
        <w:tc>
          <w:tcPr>
            <w:tcW w:w="2413" w:type="dxa"/>
          </w:tcPr>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Столы ученические</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Стулья ученические</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Набор демонстрационного оборудования и учебно-наглядных пособий</w:t>
            </w:r>
          </w:p>
        </w:tc>
        <w:tc>
          <w:tcPr>
            <w:tcW w:w="2409" w:type="dxa"/>
          </w:tcPr>
          <w:p w:rsidR="003272C8" w:rsidRPr="007A334E" w:rsidRDefault="003272C8" w:rsidP="003272C8">
            <w:pPr>
              <w:shd w:val="clear" w:color="auto" w:fill="FFFFFF"/>
              <w:spacing w:after="0" w:line="240" w:lineRule="auto"/>
              <w:rPr>
                <w:rFonts w:ascii="Times New Roman" w:hAnsi="Times New Roman"/>
                <w:color w:val="000000"/>
                <w:sz w:val="24"/>
                <w:szCs w:val="24"/>
              </w:rPr>
            </w:pPr>
          </w:p>
        </w:tc>
      </w:tr>
      <w:tr w:rsidR="003272C8" w:rsidTr="00693B66">
        <w:trPr>
          <w:trHeight w:val="486"/>
        </w:trPr>
        <w:tc>
          <w:tcPr>
            <w:tcW w:w="455" w:type="dxa"/>
          </w:tcPr>
          <w:p w:rsidR="003272C8" w:rsidRDefault="005738A0" w:rsidP="003272C8">
            <w:pPr>
              <w:spacing w:after="0" w:line="240" w:lineRule="auto"/>
              <w:rPr>
                <w:rFonts w:ascii="Times New Roman" w:hAnsi="Times New Roman"/>
                <w:sz w:val="24"/>
                <w:szCs w:val="24"/>
              </w:rPr>
            </w:pPr>
            <w:r>
              <w:rPr>
                <w:rFonts w:ascii="Times New Roman" w:hAnsi="Times New Roman"/>
                <w:sz w:val="24"/>
                <w:szCs w:val="24"/>
              </w:rPr>
              <w:t>5</w:t>
            </w:r>
          </w:p>
        </w:tc>
        <w:tc>
          <w:tcPr>
            <w:tcW w:w="2063" w:type="dxa"/>
            <w:gridSpan w:val="2"/>
            <w:vAlign w:val="center"/>
          </w:tcPr>
          <w:p w:rsidR="005738A0"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Б1.Б.29</w:t>
            </w:r>
          </w:p>
          <w:p w:rsidR="003272C8"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Инфекционные болезни, фтизиатрия</w:t>
            </w:r>
          </w:p>
        </w:tc>
        <w:tc>
          <w:tcPr>
            <w:tcW w:w="2407" w:type="dxa"/>
          </w:tcPr>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 xml:space="preserve">Учебная аудитория для проведения занятий семинарского типа, групповых и индивидуальных консультаций, текущего контроля и промежуточной аттестации: </w:t>
            </w:r>
          </w:p>
          <w:p w:rsidR="003272C8" w:rsidRPr="00BB78FD" w:rsidRDefault="003272C8" w:rsidP="003272C8">
            <w:pPr>
              <w:autoSpaceDE w:val="0"/>
              <w:autoSpaceDN w:val="0"/>
              <w:adjustRightInd w:val="0"/>
              <w:spacing w:after="0" w:line="240" w:lineRule="auto"/>
              <w:rPr>
                <w:rFonts w:ascii="Times New Roman" w:hAnsi="Times New Roman"/>
                <w:bCs/>
                <w:color w:val="000000"/>
                <w:sz w:val="24"/>
                <w:szCs w:val="24"/>
              </w:rPr>
            </w:pPr>
            <w:r w:rsidRPr="00BB78FD">
              <w:rPr>
                <w:rFonts w:ascii="Times New Roman" w:hAnsi="Times New Roman"/>
                <w:color w:val="000000" w:themeColor="text1"/>
                <w:sz w:val="24"/>
                <w:szCs w:val="24"/>
              </w:rPr>
              <w:t xml:space="preserve">ауд. № </w:t>
            </w:r>
            <w:r w:rsidRPr="00BB78FD">
              <w:rPr>
                <w:rFonts w:ascii="Times New Roman" w:hAnsi="Times New Roman"/>
                <w:sz w:val="24"/>
                <w:szCs w:val="24"/>
              </w:rPr>
              <w:t>№ 425 (259)</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357502, Ставропольский край, город Пятигорск, площадь Ленина, дом 3</w:t>
            </w:r>
          </w:p>
        </w:tc>
        <w:tc>
          <w:tcPr>
            <w:tcW w:w="2413" w:type="dxa"/>
          </w:tcPr>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Столы ученические</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Стулья ученические</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Набор демонстрационного оборудования и учебно-наглядных пособий</w:t>
            </w:r>
          </w:p>
        </w:tc>
        <w:tc>
          <w:tcPr>
            <w:tcW w:w="2409" w:type="dxa"/>
          </w:tcPr>
          <w:p w:rsidR="003272C8" w:rsidRPr="007A334E" w:rsidRDefault="003272C8" w:rsidP="003272C8">
            <w:pPr>
              <w:shd w:val="clear" w:color="auto" w:fill="FFFFFF"/>
              <w:spacing w:after="0" w:line="240" w:lineRule="auto"/>
              <w:rPr>
                <w:rFonts w:ascii="Times New Roman" w:hAnsi="Times New Roman"/>
                <w:color w:val="000000"/>
                <w:sz w:val="24"/>
                <w:szCs w:val="24"/>
              </w:rPr>
            </w:pPr>
          </w:p>
        </w:tc>
      </w:tr>
      <w:tr w:rsidR="003272C8" w:rsidTr="00693B66">
        <w:trPr>
          <w:trHeight w:val="486"/>
        </w:trPr>
        <w:tc>
          <w:tcPr>
            <w:tcW w:w="455" w:type="dxa"/>
          </w:tcPr>
          <w:p w:rsidR="003272C8" w:rsidRDefault="003272C8" w:rsidP="003272C8">
            <w:pPr>
              <w:spacing w:after="0" w:line="240" w:lineRule="auto"/>
              <w:rPr>
                <w:rFonts w:ascii="Times New Roman" w:hAnsi="Times New Roman"/>
                <w:sz w:val="24"/>
                <w:szCs w:val="24"/>
              </w:rPr>
            </w:pPr>
          </w:p>
        </w:tc>
        <w:tc>
          <w:tcPr>
            <w:tcW w:w="2063" w:type="dxa"/>
            <w:gridSpan w:val="2"/>
            <w:vAlign w:val="center"/>
          </w:tcPr>
          <w:p w:rsidR="003272C8" w:rsidRPr="00103684" w:rsidRDefault="003272C8" w:rsidP="003272C8">
            <w:pPr>
              <w:spacing w:after="0" w:line="240" w:lineRule="auto"/>
              <w:contextualSpacing/>
              <w:rPr>
                <w:rFonts w:ascii="Times New Roman" w:hAnsi="Times New Roman"/>
                <w:sz w:val="24"/>
                <w:szCs w:val="24"/>
              </w:rPr>
            </w:pPr>
          </w:p>
        </w:tc>
        <w:tc>
          <w:tcPr>
            <w:tcW w:w="2407" w:type="dxa"/>
          </w:tcPr>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 xml:space="preserve">Учебная аудитория для проведения занятий семинарского типа, групповых и индивидуальных консультаций, текущего контроля и </w:t>
            </w:r>
            <w:r w:rsidRPr="00BB78FD">
              <w:rPr>
                <w:rFonts w:ascii="Times New Roman" w:hAnsi="Times New Roman"/>
                <w:color w:val="000000" w:themeColor="text1"/>
                <w:sz w:val="24"/>
                <w:szCs w:val="24"/>
              </w:rPr>
              <w:lastRenderedPageBreak/>
              <w:t xml:space="preserve">промежуточной аттестации: </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ауд. №8 (8)</w:t>
            </w:r>
          </w:p>
          <w:p w:rsidR="003272C8" w:rsidRPr="00BB78FD" w:rsidRDefault="003272C8" w:rsidP="003272C8">
            <w:pPr>
              <w:autoSpaceDE w:val="0"/>
              <w:autoSpaceDN w:val="0"/>
              <w:adjustRightInd w:val="0"/>
              <w:spacing w:after="0" w:line="240" w:lineRule="auto"/>
              <w:rPr>
                <w:rFonts w:ascii="Times New Roman" w:hAnsi="Times New Roman"/>
                <w:color w:val="000000"/>
                <w:sz w:val="24"/>
                <w:szCs w:val="24"/>
              </w:rPr>
            </w:pPr>
            <w:r w:rsidRPr="00BB78FD">
              <w:rPr>
                <w:rFonts w:ascii="Times New Roman" w:hAnsi="Times New Roman"/>
                <w:color w:val="000000"/>
                <w:sz w:val="24"/>
                <w:szCs w:val="24"/>
              </w:rPr>
              <w:t>357500, Ставропольский край, город Пятигорск, улица Партизанская, дом1</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ФГКУЗ «2 военный госпиталь войск национальной гвардии РФ»</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 xml:space="preserve">Договор о совместной работе </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 97/2 от 21.09.2018г.</w:t>
            </w:r>
          </w:p>
        </w:tc>
        <w:tc>
          <w:tcPr>
            <w:tcW w:w="2413" w:type="dxa"/>
          </w:tcPr>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lastRenderedPageBreak/>
              <w:t>Столы ученические</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Стулья ученические</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Набор демонстрационного оборудования и учебно-наглядных пособий</w:t>
            </w:r>
          </w:p>
        </w:tc>
        <w:tc>
          <w:tcPr>
            <w:tcW w:w="2409" w:type="dxa"/>
          </w:tcPr>
          <w:p w:rsidR="003272C8" w:rsidRPr="007A334E" w:rsidRDefault="003272C8" w:rsidP="003272C8">
            <w:pPr>
              <w:shd w:val="clear" w:color="auto" w:fill="FFFFFF"/>
              <w:spacing w:after="0" w:line="240" w:lineRule="auto"/>
              <w:rPr>
                <w:rFonts w:ascii="Times New Roman" w:hAnsi="Times New Roman"/>
                <w:color w:val="000000"/>
                <w:sz w:val="24"/>
                <w:szCs w:val="24"/>
              </w:rPr>
            </w:pPr>
          </w:p>
        </w:tc>
      </w:tr>
      <w:tr w:rsidR="003272C8" w:rsidTr="00693B66">
        <w:trPr>
          <w:trHeight w:val="486"/>
        </w:trPr>
        <w:tc>
          <w:tcPr>
            <w:tcW w:w="455" w:type="dxa"/>
          </w:tcPr>
          <w:p w:rsidR="003272C8" w:rsidRDefault="005738A0" w:rsidP="003272C8">
            <w:pPr>
              <w:spacing w:after="0" w:line="240" w:lineRule="auto"/>
              <w:rPr>
                <w:rFonts w:ascii="Times New Roman" w:hAnsi="Times New Roman"/>
                <w:sz w:val="24"/>
                <w:szCs w:val="24"/>
              </w:rPr>
            </w:pPr>
            <w:r>
              <w:rPr>
                <w:rFonts w:ascii="Times New Roman" w:hAnsi="Times New Roman"/>
                <w:sz w:val="24"/>
                <w:szCs w:val="24"/>
              </w:rPr>
              <w:lastRenderedPageBreak/>
              <w:t>6</w:t>
            </w:r>
          </w:p>
        </w:tc>
        <w:tc>
          <w:tcPr>
            <w:tcW w:w="2063" w:type="dxa"/>
            <w:gridSpan w:val="2"/>
            <w:vAlign w:val="center"/>
          </w:tcPr>
          <w:p w:rsidR="005738A0"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Б1.Б.29</w:t>
            </w:r>
          </w:p>
          <w:p w:rsidR="003272C8"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Инфекционные болезни, фтизиатрия</w:t>
            </w:r>
          </w:p>
        </w:tc>
        <w:tc>
          <w:tcPr>
            <w:tcW w:w="2407" w:type="dxa"/>
          </w:tcPr>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 xml:space="preserve">Учебная аудитория для проведения занятий семинарского типа, групповых и индивидуальных консультаций, текущего контроля и промежуточной аттестации: </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ауд. №101 (101)</w:t>
            </w:r>
          </w:p>
          <w:p w:rsidR="003272C8" w:rsidRPr="00BB78FD" w:rsidRDefault="003272C8" w:rsidP="003272C8">
            <w:pPr>
              <w:autoSpaceDE w:val="0"/>
              <w:autoSpaceDN w:val="0"/>
              <w:adjustRightInd w:val="0"/>
              <w:spacing w:after="0" w:line="240" w:lineRule="auto"/>
              <w:rPr>
                <w:sz w:val="24"/>
                <w:szCs w:val="24"/>
              </w:rPr>
            </w:pPr>
            <w:r w:rsidRPr="00BB78FD">
              <w:rPr>
                <w:rFonts w:ascii="Times New Roman" w:hAnsi="Times New Roman"/>
                <w:color w:val="000000"/>
                <w:sz w:val="24"/>
                <w:szCs w:val="24"/>
              </w:rPr>
              <w:t xml:space="preserve">357538, Ставропольский край, город Пятигорск, улица </w:t>
            </w:r>
            <w:hyperlink r:id="rId19" w:tgtFrame="_blank" w:history="1">
              <w:r w:rsidRPr="00BB78FD">
                <w:rPr>
                  <w:rFonts w:ascii="Times New Roman" w:hAnsi="Times New Roman"/>
                  <w:color w:val="000000"/>
                  <w:sz w:val="24"/>
                  <w:szCs w:val="24"/>
                </w:rPr>
                <w:t>Бештаугорское шоссе, дом 7</w:t>
              </w:r>
            </w:hyperlink>
          </w:p>
          <w:p w:rsidR="003272C8" w:rsidRPr="00BB78FD" w:rsidRDefault="003272C8" w:rsidP="003272C8">
            <w:pPr>
              <w:autoSpaceDE w:val="0"/>
              <w:autoSpaceDN w:val="0"/>
              <w:adjustRightInd w:val="0"/>
              <w:spacing w:after="0" w:line="240" w:lineRule="auto"/>
              <w:rPr>
                <w:rFonts w:ascii="Times New Roman" w:hAnsi="Times New Roman"/>
                <w:color w:val="000000"/>
                <w:sz w:val="24"/>
                <w:szCs w:val="24"/>
              </w:rPr>
            </w:pPr>
            <w:r w:rsidRPr="00BB78FD">
              <w:rPr>
                <w:rFonts w:ascii="Times New Roman" w:hAnsi="Times New Roman"/>
                <w:color w:val="000000"/>
                <w:sz w:val="24"/>
                <w:szCs w:val="24"/>
              </w:rPr>
              <w:t>ГБУЗ СК «Пятигорская городская специализированная инфекционная больница»</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r w:rsidRPr="00BB78FD">
              <w:rPr>
                <w:rFonts w:ascii="Times New Roman" w:hAnsi="Times New Roman"/>
                <w:color w:val="000000"/>
                <w:sz w:val="24"/>
                <w:szCs w:val="24"/>
              </w:rPr>
              <w:t xml:space="preserve">Договор об организации практической подготовки обучающихся, заключаемого между образовательной организацией и медицинской организацией от 20.07.2016г.  </w:t>
            </w:r>
          </w:p>
        </w:tc>
        <w:tc>
          <w:tcPr>
            <w:tcW w:w="2413" w:type="dxa"/>
          </w:tcPr>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Набор демонстрационного оборудования и учебно-наглядных пособий, обеспечивающие тематические иллюстрации, </w:t>
            </w:r>
            <w:r>
              <w:rPr>
                <w:rFonts w:ascii="Times New Roman" w:hAnsi="Times New Roman"/>
                <w:sz w:val="24"/>
                <w:szCs w:val="24"/>
              </w:rPr>
              <w:t>соответствующие  программе дисциплины, рабочей учебной программе дисциплины</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Столы</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Стулья</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Кушетка осмотра пациентов</w:t>
            </w:r>
          </w:p>
        </w:tc>
        <w:tc>
          <w:tcPr>
            <w:tcW w:w="2409" w:type="dxa"/>
          </w:tcPr>
          <w:p w:rsidR="003272C8" w:rsidRPr="007A334E" w:rsidRDefault="003272C8" w:rsidP="003272C8">
            <w:pPr>
              <w:shd w:val="clear" w:color="auto" w:fill="FFFFFF"/>
              <w:spacing w:after="0" w:line="240" w:lineRule="auto"/>
              <w:rPr>
                <w:rFonts w:ascii="Times New Roman" w:hAnsi="Times New Roman"/>
                <w:color w:val="000000"/>
                <w:sz w:val="24"/>
                <w:szCs w:val="24"/>
              </w:rPr>
            </w:pPr>
          </w:p>
        </w:tc>
      </w:tr>
      <w:tr w:rsidR="003272C8" w:rsidTr="00693B66">
        <w:trPr>
          <w:trHeight w:val="486"/>
        </w:trPr>
        <w:tc>
          <w:tcPr>
            <w:tcW w:w="455" w:type="dxa"/>
          </w:tcPr>
          <w:p w:rsidR="003272C8" w:rsidRDefault="005738A0" w:rsidP="003272C8">
            <w:pPr>
              <w:spacing w:after="0" w:line="240" w:lineRule="auto"/>
              <w:rPr>
                <w:rFonts w:ascii="Times New Roman" w:hAnsi="Times New Roman"/>
                <w:sz w:val="24"/>
                <w:szCs w:val="24"/>
              </w:rPr>
            </w:pPr>
            <w:r>
              <w:rPr>
                <w:rFonts w:ascii="Times New Roman" w:hAnsi="Times New Roman"/>
                <w:sz w:val="24"/>
                <w:szCs w:val="24"/>
              </w:rPr>
              <w:lastRenderedPageBreak/>
              <w:t>7</w:t>
            </w:r>
          </w:p>
        </w:tc>
        <w:tc>
          <w:tcPr>
            <w:tcW w:w="2063" w:type="dxa"/>
            <w:gridSpan w:val="2"/>
            <w:vAlign w:val="center"/>
          </w:tcPr>
          <w:p w:rsidR="005738A0"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Б1.Б.29</w:t>
            </w:r>
          </w:p>
          <w:p w:rsidR="003272C8"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Инфекционные болезни, фтизиатрия</w:t>
            </w:r>
          </w:p>
        </w:tc>
        <w:tc>
          <w:tcPr>
            <w:tcW w:w="2407" w:type="dxa"/>
          </w:tcPr>
          <w:p w:rsidR="003272C8" w:rsidRPr="00BB78FD" w:rsidRDefault="003272C8" w:rsidP="003272C8">
            <w:pPr>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Учебная аудитория для проведения курсового проектирования  и самостоятельной работы:</w:t>
            </w:r>
          </w:p>
          <w:p w:rsidR="003272C8" w:rsidRPr="00BB78FD" w:rsidRDefault="003272C8" w:rsidP="003272C8">
            <w:pPr>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ауд. № 426 (260)</w:t>
            </w:r>
          </w:p>
          <w:p w:rsidR="003272C8" w:rsidRPr="00BB78FD" w:rsidRDefault="003272C8" w:rsidP="003272C8">
            <w:pPr>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357502, Ставропольский край, город Пятигорск, площадь Ленина, дом 3</w:t>
            </w:r>
          </w:p>
          <w:p w:rsidR="003272C8" w:rsidRPr="00BB78FD" w:rsidRDefault="003272C8" w:rsidP="003272C8">
            <w:pPr>
              <w:spacing w:after="0" w:line="240" w:lineRule="auto"/>
              <w:rPr>
                <w:rFonts w:ascii="Times New Roman" w:hAnsi="Times New Roman"/>
                <w:color w:val="000000"/>
                <w:sz w:val="24"/>
                <w:szCs w:val="24"/>
              </w:rPr>
            </w:pPr>
          </w:p>
        </w:tc>
        <w:tc>
          <w:tcPr>
            <w:tcW w:w="2413" w:type="dxa"/>
          </w:tcPr>
          <w:p w:rsidR="003272C8" w:rsidRPr="007F30E2" w:rsidRDefault="003272C8" w:rsidP="003272C8">
            <w:pPr>
              <w:spacing w:after="0" w:line="240" w:lineRule="auto"/>
              <w:rPr>
                <w:rFonts w:ascii="Times New Roman" w:hAnsi="Times New Roman"/>
                <w:color w:val="000000"/>
                <w:sz w:val="24"/>
                <w:szCs w:val="24"/>
              </w:rPr>
            </w:pPr>
            <w:r w:rsidRPr="007F30E2">
              <w:rPr>
                <w:rFonts w:ascii="Times New Roman" w:hAnsi="Times New Roman"/>
                <w:color w:val="000000"/>
                <w:sz w:val="24"/>
                <w:szCs w:val="24"/>
              </w:rPr>
              <w:t>Компьютеры с выходом в Интернет</w:t>
            </w:r>
          </w:p>
          <w:p w:rsidR="003272C8" w:rsidRPr="007F30E2" w:rsidRDefault="003272C8" w:rsidP="003272C8">
            <w:pPr>
              <w:spacing w:after="0" w:line="240" w:lineRule="auto"/>
              <w:rPr>
                <w:rFonts w:ascii="Times New Roman" w:hAnsi="Times New Roman"/>
                <w:color w:val="000000"/>
                <w:sz w:val="24"/>
                <w:szCs w:val="24"/>
              </w:rPr>
            </w:pPr>
            <w:r w:rsidRPr="007F30E2">
              <w:rPr>
                <w:rFonts w:ascii="Times New Roman" w:hAnsi="Times New Roman"/>
                <w:color w:val="000000"/>
                <w:sz w:val="24"/>
                <w:szCs w:val="24"/>
              </w:rPr>
              <w:t xml:space="preserve">Ученические столы </w:t>
            </w:r>
          </w:p>
          <w:p w:rsidR="003272C8" w:rsidRPr="007F30E2" w:rsidRDefault="003272C8" w:rsidP="003272C8">
            <w:pPr>
              <w:spacing w:after="0" w:line="240" w:lineRule="auto"/>
              <w:rPr>
                <w:rFonts w:ascii="Times New Roman" w:hAnsi="Times New Roman"/>
                <w:color w:val="000000"/>
                <w:sz w:val="24"/>
                <w:szCs w:val="24"/>
              </w:rPr>
            </w:pPr>
            <w:r w:rsidRPr="007F30E2">
              <w:rPr>
                <w:rFonts w:ascii="Times New Roman" w:hAnsi="Times New Roman"/>
                <w:color w:val="000000"/>
                <w:sz w:val="24"/>
                <w:szCs w:val="24"/>
              </w:rPr>
              <w:t>Ученические стулья</w:t>
            </w:r>
          </w:p>
          <w:p w:rsidR="003272C8" w:rsidRPr="007F30E2" w:rsidRDefault="003272C8" w:rsidP="003272C8">
            <w:pPr>
              <w:spacing w:after="0" w:line="240" w:lineRule="auto"/>
              <w:rPr>
                <w:rFonts w:ascii="Times New Roman" w:hAnsi="Times New Roman"/>
                <w:color w:val="000000"/>
                <w:sz w:val="24"/>
                <w:szCs w:val="24"/>
              </w:rPr>
            </w:pPr>
            <w:r w:rsidRPr="007F30E2">
              <w:rPr>
                <w:rFonts w:ascii="Times New Roman" w:hAnsi="Times New Roman"/>
                <w:color w:val="000000"/>
                <w:sz w:val="24"/>
                <w:szCs w:val="24"/>
              </w:rPr>
              <w:t>Принтер</w:t>
            </w:r>
          </w:p>
          <w:p w:rsidR="003272C8" w:rsidRPr="007F30E2" w:rsidRDefault="003272C8" w:rsidP="003272C8">
            <w:pPr>
              <w:spacing w:after="0" w:line="240" w:lineRule="auto"/>
              <w:rPr>
                <w:rFonts w:ascii="Times New Roman" w:hAnsi="Times New Roman"/>
                <w:color w:val="000000"/>
                <w:sz w:val="24"/>
                <w:szCs w:val="24"/>
              </w:rPr>
            </w:pPr>
            <w:r w:rsidRPr="007F30E2">
              <w:rPr>
                <w:rFonts w:ascii="Times New Roman" w:hAnsi="Times New Roman"/>
                <w:color w:val="000000"/>
                <w:sz w:val="24"/>
                <w:szCs w:val="24"/>
              </w:rPr>
              <w:t>Преподавательский стол</w:t>
            </w:r>
          </w:p>
          <w:p w:rsidR="003272C8" w:rsidRPr="007F30E2" w:rsidRDefault="003272C8" w:rsidP="003272C8">
            <w:pPr>
              <w:spacing w:after="0" w:line="240" w:lineRule="auto"/>
              <w:rPr>
                <w:rFonts w:ascii="Times New Roman" w:hAnsi="Times New Roman"/>
                <w:color w:val="000000"/>
                <w:sz w:val="24"/>
                <w:szCs w:val="24"/>
              </w:rPr>
            </w:pPr>
            <w:r w:rsidRPr="007F30E2">
              <w:rPr>
                <w:rFonts w:ascii="Times New Roman" w:hAnsi="Times New Roman"/>
                <w:color w:val="000000"/>
                <w:sz w:val="24"/>
                <w:szCs w:val="24"/>
              </w:rPr>
              <w:t>Преподавательский стул</w:t>
            </w:r>
          </w:p>
          <w:p w:rsidR="003272C8" w:rsidRPr="007F30E2" w:rsidRDefault="003272C8" w:rsidP="003272C8">
            <w:pPr>
              <w:spacing w:after="0" w:line="240" w:lineRule="auto"/>
              <w:rPr>
                <w:rFonts w:ascii="Times New Roman" w:hAnsi="Times New Roman"/>
                <w:color w:val="000000"/>
                <w:sz w:val="24"/>
                <w:szCs w:val="24"/>
              </w:rPr>
            </w:pPr>
            <w:r w:rsidRPr="007F30E2">
              <w:rPr>
                <w:rFonts w:ascii="Times New Roman" w:hAnsi="Times New Roman"/>
                <w:color w:val="000000"/>
                <w:sz w:val="24"/>
                <w:szCs w:val="24"/>
              </w:rPr>
              <w:t>Компьютерный стол</w:t>
            </w:r>
          </w:p>
          <w:p w:rsidR="003272C8" w:rsidRPr="007F30E2" w:rsidRDefault="003272C8" w:rsidP="003272C8">
            <w:pPr>
              <w:spacing w:after="0" w:line="240" w:lineRule="auto"/>
              <w:rPr>
                <w:rFonts w:ascii="Times New Roman" w:hAnsi="Times New Roman"/>
                <w:color w:val="000000"/>
                <w:sz w:val="24"/>
                <w:szCs w:val="24"/>
              </w:rPr>
            </w:pPr>
            <w:r w:rsidRPr="007F30E2">
              <w:rPr>
                <w:rFonts w:ascii="Times New Roman" w:hAnsi="Times New Roman"/>
                <w:color w:val="000000"/>
                <w:sz w:val="24"/>
                <w:szCs w:val="24"/>
              </w:rPr>
              <w:t> </w:t>
            </w:r>
          </w:p>
        </w:tc>
        <w:tc>
          <w:tcPr>
            <w:tcW w:w="2409" w:type="dxa"/>
          </w:tcPr>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Microsoft Office 365. Договор с ООО СТК «ВЕРШИНА» №27122016-1 от 27 декабря 2016 г.</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sz w:val="24"/>
                <w:szCs w:val="24"/>
                <w:lang w:val="en-US"/>
              </w:rPr>
              <w:t xml:space="preserve">Kaspersky Endpoint Security Russian Edition. 100149 Educational Renewal License </w:t>
            </w:r>
            <w:r w:rsidRPr="007A334E">
              <w:rPr>
                <w:rFonts w:ascii="Times New Roman" w:hAnsi="Times New Roman"/>
                <w:color w:val="000000" w:themeColor="text1"/>
                <w:sz w:val="24"/>
                <w:szCs w:val="24"/>
                <w:lang w:val="en-US"/>
              </w:rPr>
              <w:t xml:space="preserve">1FB6161121102233870682. 100 </w:t>
            </w:r>
            <w:r w:rsidRPr="007A334E">
              <w:rPr>
                <w:rFonts w:ascii="Times New Roman" w:hAnsi="Times New Roman"/>
                <w:color w:val="000000" w:themeColor="text1"/>
                <w:sz w:val="24"/>
                <w:szCs w:val="24"/>
              </w:rPr>
              <w:t>лицензий</w:t>
            </w:r>
            <w:r w:rsidRPr="007A334E">
              <w:rPr>
                <w:rFonts w:ascii="Times New Roman" w:hAnsi="Times New Roman"/>
                <w:color w:val="000000" w:themeColor="text1"/>
                <w:sz w:val="24"/>
                <w:szCs w:val="24"/>
                <w:lang w:val="en-US"/>
              </w:rPr>
              <w:t>.</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 xml:space="preserve">Office Standard 2016. 200 </w:t>
            </w:r>
            <w:r w:rsidRPr="007A334E">
              <w:rPr>
                <w:rFonts w:ascii="Times New Roman" w:hAnsi="Times New Roman"/>
                <w:color w:val="000000" w:themeColor="text1"/>
                <w:sz w:val="24"/>
                <w:szCs w:val="24"/>
              </w:rPr>
              <w:t>лицензий</w:t>
            </w:r>
            <w:r w:rsidRPr="007A334E">
              <w:rPr>
                <w:rFonts w:ascii="Times New Roman" w:hAnsi="Times New Roman"/>
                <w:color w:val="000000" w:themeColor="text1"/>
                <w:sz w:val="24"/>
                <w:szCs w:val="24"/>
                <w:lang w:val="en-US"/>
              </w:rPr>
              <w:t xml:space="preserve"> OPEN 96197565ZZE1712.</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:66237142 OPEN 96197565ZZE1712. 2017</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 66432164 OPEN 96439360ZZE1802. 2018.</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 68169617 OPEN 98108543ZZE1903. 2019.</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Операционные</w:t>
            </w:r>
            <w:r w:rsidRPr="007A334E">
              <w:rPr>
                <w:rFonts w:ascii="Times New Roman" w:hAnsi="Times New Roman"/>
                <w:color w:val="000000"/>
                <w:sz w:val="24"/>
                <w:szCs w:val="24"/>
                <w:lang w:val="en-US"/>
              </w:rPr>
              <w:t xml:space="preserve"> </w:t>
            </w:r>
            <w:r w:rsidRPr="007A334E">
              <w:rPr>
                <w:rFonts w:ascii="Times New Roman" w:hAnsi="Times New Roman"/>
                <w:color w:val="000000"/>
                <w:sz w:val="24"/>
                <w:szCs w:val="24"/>
              </w:rPr>
              <w:t>системы</w:t>
            </w:r>
            <w:r w:rsidRPr="007A334E">
              <w:rPr>
                <w:rFonts w:ascii="Times New Roman" w:hAnsi="Times New Roman"/>
                <w:color w:val="000000"/>
                <w:sz w:val="24"/>
                <w:szCs w:val="24"/>
                <w:lang w:val="en-US"/>
              </w:rPr>
              <w:t xml:space="preserve"> OEM,  OS Windows XP; OS Windows 7; OS Windows 8; OS Windows 10. </w:t>
            </w:r>
            <w:r w:rsidRPr="007A334E">
              <w:rPr>
                <w:rFonts w:ascii="Times New Roman" w:hAnsi="Times New Roman"/>
                <w:color w:val="000000"/>
                <w:sz w:val="24"/>
                <w:szCs w:val="24"/>
              </w:rPr>
              <w:t>На каждом системном блоке и/или моноблоке и/или ноутбуке. Номер лицензии скопирован в ПЗУ аппаратного средства и/или содержится в наклеенном на устройство стикере с голографической защитой.</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Доступ к личному кабинету в системе «4</w:t>
            </w:r>
            <w:r w:rsidRPr="007A334E">
              <w:rPr>
                <w:rFonts w:ascii="Times New Roman" w:hAnsi="Times New Roman"/>
                <w:color w:val="000000"/>
                <w:sz w:val="24"/>
                <w:szCs w:val="24"/>
                <w:lang w:val="en-US"/>
              </w:rPr>
              <w:t>Portfolio</w:t>
            </w:r>
            <w:r w:rsidRPr="007A334E">
              <w:rPr>
                <w:rFonts w:ascii="Times New Roman" w:hAnsi="Times New Roman"/>
                <w:color w:val="000000"/>
                <w:sz w:val="24"/>
                <w:szCs w:val="24"/>
              </w:rPr>
              <w:t xml:space="preserve">». Договор </w:t>
            </w:r>
            <w:r w:rsidRPr="007A334E">
              <w:rPr>
                <w:rFonts w:ascii="Times New Roman" w:hAnsi="Times New Roman"/>
                <w:color w:val="000000"/>
                <w:sz w:val="24"/>
                <w:szCs w:val="24"/>
              </w:rPr>
              <w:lastRenderedPageBreak/>
              <w:t>№ В-21.03/2017 203 от 29 марта 2017</w:t>
            </w:r>
          </w:p>
          <w:p w:rsidR="003272C8"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Доступ к личному кабинету в системе «ЭИОС»</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sz w:val="24"/>
                <w:szCs w:val="24"/>
              </w:rPr>
              <w:t xml:space="preserve">Система электронного тестирования </w:t>
            </w:r>
            <w:r w:rsidRPr="007A334E">
              <w:rPr>
                <w:rFonts w:ascii="Times New Roman" w:hAnsi="Times New Roman"/>
                <w:sz w:val="24"/>
                <w:szCs w:val="24"/>
                <w:lang w:val="en-US"/>
              </w:rPr>
              <w:t>VeralTest</w:t>
            </w:r>
            <w:r w:rsidRPr="007A334E">
              <w:rPr>
                <w:rFonts w:ascii="Times New Roman" w:hAnsi="Times New Roman"/>
                <w:sz w:val="24"/>
                <w:szCs w:val="24"/>
              </w:rPr>
              <w:t xml:space="preserve"> </w:t>
            </w:r>
            <w:r w:rsidRPr="007A334E">
              <w:rPr>
                <w:rFonts w:ascii="Times New Roman" w:hAnsi="Times New Roman"/>
                <w:sz w:val="24"/>
                <w:szCs w:val="24"/>
                <w:lang w:val="en-US"/>
              </w:rPr>
              <w:t>Professional</w:t>
            </w:r>
            <w:r w:rsidRPr="007A334E">
              <w:rPr>
                <w:rFonts w:ascii="Times New Roman" w:hAnsi="Times New Roman"/>
                <w:sz w:val="24"/>
                <w:szCs w:val="24"/>
              </w:rPr>
              <w:t xml:space="preserve"> 2.7. Акт предоставления прав № ИТ178496 от 14.10.2015 (бессрочно</w:t>
            </w:r>
            <w:r>
              <w:rPr>
                <w:rFonts w:ascii="Times New Roman" w:hAnsi="Times New Roman"/>
                <w:sz w:val="24"/>
                <w:szCs w:val="24"/>
              </w:rPr>
              <w:t>)</w:t>
            </w:r>
          </w:p>
          <w:p w:rsidR="003272C8" w:rsidRPr="007F30E2" w:rsidRDefault="003272C8" w:rsidP="003272C8">
            <w:pPr>
              <w:shd w:val="clear" w:color="auto" w:fill="FFFFFF"/>
              <w:spacing w:after="0" w:line="240" w:lineRule="auto"/>
              <w:contextualSpacing/>
              <w:rPr>
                <w:rFonts w:ascii="Times New Roman" w:hAnsi="Times New Roman"/>
                <w:color w:val="000000"/>
                <w:sz w:val="24"/>
                <w:szCs w:val="24"/>
              </w:rPr>
            </w:pPr>
          </w:p>
        </w:tc>
      </w:tr>
      <w:tr w:rsidR="003272C8" w:rsidTr="00693B66">
        <w:trPr>
          <w:trHeight w:val="486"/>
        </w:trPr>
        <w:tc>
          <w:tcPr>
            <w:tcW w:w="455" w:type="dxa"/>
          </w:tcPr>
          <w:p w:rsidR="003272C8" w:rsidRDefault="005738A0" w:rsidP="003272C8">
            <w:pPr>
              <w:spacing w:after="0" w:line="240" w:lineRule="auto"/>
              <w:rPr>
                <w:rFonts w:ascii="Times New Roman" w:hAnsi="Times New Roman"/>
                <w:sz w:val="24"/>
                <w:szCs w:val="24"/>
              </w:rPr>
            </w:pPr>
            <w:r>
              <w:rPr>
                <w:rFonts w:ascii="Times New Roman" w:hAnsi="Times New Roman"/>
                <w:sz w:val="24"/>
                <w:szCs w:val="24"/>
              </w:rPr>
              <w:lastRenderedPageBreak/>
              <w:t>8</w:t>
            </w:r>
          </w:p>
        </w:tc>
        <w:tc>
          <w:tcPr>
            <w:tcW w:w="2063" w:type="dxa"/>
            <w:gridSpan w:val="2"/>
            <w:vAlign w:val="center"/>
          </w:tcPr>
          <w:p w:rsidR="005738A0"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Б1.Б.29</w:t>
            </w:r>
          </w:p>
          <w:p w:rsidR="003272C8" w:rsidRPr="00103684" w:rsidRDefault="005738A0" w:rsidP="005738A0">
            <w:pPr>
              <w:spacing w:after="0" w:line="240" w:lineRule="auto"/>
              <w:contextualSpacing/>
              <w:rPr>
                <w:rFonts w:ascii="Times New Roman" w:hAnsi="Times New Roman"/>
                <w:sz w:val="24"/>
                <w:szCs w:val="24"/>
              </w:rPr>
            </w:pPr>
            <w:r w:rsidRPr="00103684">
              <w:rPr>
                <w:rFonts w:ascii="Times New Roman" w:hAnsi="Times New Roman"/>
                <w:sz w:val="24"/>
                <w:szCs w:val="24"/>
              </w:rPr>
              <w:t>Инфекционные болезни, фтизиатрия</w:t>
            </w:r>
          </w:p>
        </w:tc>
        <w:tc>
          <w:tcPr>
            <w:tcW w:w="2407" w:type="dxa"/>
          </w:tcPr>
          <w:p w:rsidR="003272C8" w:rsidRPr="00BB78FD" w:rsidRDefault="003272C8" w:rsidP="003272C8">
            <w:pPr>
              <w:shd w:val="clear" w:color="auto" w:fill="FFFFFF"/>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Помещение для хранения и профилактического обслуживания учебного оборудования:</w:t>
            </w:r>
          </w:p>
          <w:p w:rsidR="003272C8" w:rsidRPr="00BB78FD" w:rsidRDefault="003272C8" w:rsidP="003272C8">
            <w:pPr>
              <w:autoSpaceDE w:val="0"/>
              <w:autoSpaceDN w:val="0"/>
              <w:adjustRightInd w:val="0"/>
              <w:spacing w:after="0" w:line="240" w:lineRule="auto"/>
              <w:rPr>
                <w:rFonts w:ascii="Times New Roman" w:hAnsi="Times New Roman"/>
                <w:bCs/>
                <w:color w:val="000000"/>
                <w:sz w:val="24"/>
                <w:szCs w:val="24"/>
              </w:rPr>
            </w:pPr>
            <w:r w:rsidRPr="00BB78FD">
              <w:rPr>
                <w:rFonts w:ascii="Times New Roman" w:hAnsi="Times New Roman"/>
                <w:color w:val="000000" w:themeColor="text1"/>
                <w:sz w:val="24"/>
                <w:szCs w:val="24"/>
              </w:rPr>
              <w:t xml:space="preserve">ауд. № </w:t>
            </w:r>
            <w:r w:rsidRPr="00BB78FD">
              <w:rPr>
                <w:rFonts w:ascii="Times New Roman" w:hAnsi="Times New Roman"/>
                <w:bCs/>
                <w:color w:val="000000"/>
                <w:sz w:val="24"/>
                <w:szCs w:val="24"/>
              </w:rPr>
              <w:t xml:space="preserve">415 (239) </w:t>
            </w:r>
          </w:p>
          <w:p w:rsidR="003272C8" w:rsidRPr="00BB78FD" w:rsidRDefault="003272C8" w:rsidP="003272C8">
            <w:pPr>
              <w:spacing w:after="0" w:line="240" w:lineRule="auto"/>
              <w:rPr>
                <w:rFonts w:ascii="Times New Roman" w:hAnsi="Times New Roman"/>
                <w:color w:val="000000" w:themeColor="text1"/>
                <w:sz w:val="24"/>
                <w:szCs w:val="24"/>
              </w:rPr>
            </w:pPr>
            <w:r w:rsidRPr="00BB78FD">
              <w:rPr>
                <w:rFonts w:ascii="Times New Roman" w:hAnsi="Times New Roman"/>
                <w:color w:val="000000" w:themeColor="text1"/>
                <w:sz w:val="24"/>
                <w:szCs w:val="24"/>
              </w:rPr>
              <w:t>357502, Ставропольский край, город Пятигорск, площадь Ленина, дом 3</w:t>
            </w:r>
          </w:p>
          <w:p w:rsidR="003272C8" w:rsidRPr="00BB78FD" w:rsidRDefault="003272C8" w:rsidP="003272C8">
            <w:pPr>
              <w:autoSpaceDE w:val="0"/>
              <w:autoSpaceDN w:val="0"/>
              <w:adjustRightInd w:val="0"/>
              <w:spacing w:after="0" w:line="240" w:lineRule="auto"/>
              <w:rPr>
                <w:rFonts w:ascii="Times New Roman" w:hAnsi="Times New Roman"/>
                <w:color w:val="000000" w:themeColor="text1"/>
                <w:sz w:val="24"/>
                <w:szCs w:val="24"/>
              </w:rPr>
            </w:pPr>
          </w:p>
        </w:tc>
        <w:tc>
          <w:tcPr>
            <w:tcW w:w="2413" w:type="dxa"/>
          </w:tcPr>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Моноблоки </w:t>
            </w:r>
            <w:r w:rsidRPr="007F30E2">
              <w:rPr>
                <w:rFonts w:ascii="Times New Roman" w:hAnsi="Times New Roman"/>
                <w:sz w:val="24"/>
                <w:szCs w:val="24"/>
                <w:lang w:val="en-US"/>
              </w:rPr>
              <w:t>Lenovo</w:t>
            </w:r>
            <w:r w:rsidRPr="007F30E2">
              <w:rPr>
                <w:rFonts w:ascii="Times New Roman" w:hAnsi="Times New Roman"/>
                <w:sz w:val="24"/>
                <w:szCs w:val="24"/>
              </w:rPr>
              <w:t xml:space="preserve">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МФУ </w:t>
            </w:r>
            <w:r w:rsidRPr="007F30E2">
              <w:rPr>
                <w:rFonts w:ascii="Times New Roman" w:hAnsi="Times New Roman"/>
                <w:sz w:val="24"/>
                <w:szCs w:val="24"/>
                <w:lang w:val="en-US"/>
              </w:rPr>
              <w:t>Xerox</w:t>
            </w:r>
            <w:r w:rsidRPr="007F30E2">
              <w:rPr>
                <w:rFonts w:ascii="Times New Roman" w:hAnsi="Times New Roman"/>
                <w:sz w:val="24"/>
                <w:szCs w:val="24"/>
              </w:rPr>
              <w:t xml:space="preserve"> </w:t>
            </w:r>
            <w:r w:rsidRPr="007F30E2">
              <w:rPr>
                <w:rFonts w:ascii="Times New Roman" w:hAnsi="Times New Roman"/>
                <w:sz w:val="24"/>
                <w:szCs w:val="24"/>
                <w:lang w:val="en-US"/>
              </w:rPr>
              <w:t>WC</w:t>
            </w:r>
            <w:r w:rsidRPr="007F30E2">
              <w:rPr>
                <w:rFonts w:ascii="Times New Roman" w:hAnsi="Times New Roman"/>
                <w:sz w:val="24"/>
                <w:szCs w:val="24"/>
              </w:rPr>
              <w:t xml:space="preserve"> 3615 </w:t>
            </w:r>
            <w:r w:rsidRPr="007F30E2">
              <w:rPr>
                <w:rFonts w:ascii="Times New Roman" w:hAnsi="Times New Roman"/>
                <w:sz w:val="24"/>
                <w:szCs w:val="24"/>
                <w:lang w:val="en-US"/>
              </w:rPr>
              <w:t>DN</w:t>
            </w:r>
            <w:r w:rsidRPr="007F30E2">
              <w:rPr>
                <w:rFonts w:ascii="Times New Roman" w:hAnsi="Times New Roman"/>
                <w:sz w:val="24"/>
                <w:szCs w:val="24"/>
              </w:rPr>
              <w:t xml:space="preserve">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Мультимедийные проекторы </w:t>
            </w:r>
            <w:r w:rsidRPr="007F30E2">
              <w:rPr>
                <w:rFonts w:ascii="Times New Roman" w:hAnsi="Times New Roman"/>
                <w:sz w:val="24"/>
                <w:szCs w:val="24"/>
                <w:lang w:val="en-US"/>
              </w:rPr>
              <w:t>BENQ</w:t>
            </w:r>
            <w:r w:rsidRPr="007F30E2">
              <w:rPr>
                <w:rFonts w:ascii="Times New Roman" w:hAnsi="Times New Roman"/>
                <w:sz w:val="24"/>
                <w:szCs w:val="24"/>
              </w:rPr>
              <w:t xml:space="preserve"> </w:t>
            </w:r>
            <w:r w:rsidRPr="007F30E2">
              <w:rPr>
                <w:rFonts w:ascii="Times New Roman" w:hAnsi="Times New Roman"/>
                <w:sz w:val="24"/>
                <w:szCs w:val="24"/>
                <w:lang w:val="en-US"/>
              </w:rPr>
              <w:t>VS</w:t>
            </w:r>
            <w:r w:rsidRPr="007F30E2">
              <w:rPr>
                <w:rFonts w:ascii="Times New Roman" w:hAnsi="Times New Roman"/>
                <w:sz w:val="24"/>
                <w:szCs w:val="24"/>
              </w:rPr>
              <w:t xml:space="preserve">527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Столы преподавателя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Шкаф книжный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Тумба для документов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Тумба для оргтехники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Стулья преподавателя</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МФУ </w:t>
            </w:r>
            <w:r w:rsidRPr="007F30E2">
              <w:rPr>
                <w:rFonts w:ascii="Times New Roman" w:hAnsi="Times New Roman"/>
                <w:sz w:val="24"/>
                <w:szCs w:val="24"/>
                <w:lang w:val="en-US"/>
              </w:rPr>
              <w:t>HP</w:t>
            </w:r>
            <w:r w:rsidRPr="007F30E2">
              <w:rPr>
                <w:rFonts w:ascii="Times New Roman" w:hAnsi="Times New Roman"/>
                <w:sz w:val="24"/>
                <w:szCs w:val="24"/>
              </w:rPr>
              <w:t xml:space="preserve"> </w:t>
            </w:r>
            <w:r w:rsidRPr="007F30E2">
              <w:rPr>
                <w:rFonts w:ascii="Times New Roman" w:hAnsi="Times New Roman"/>
                <w:sz w:val="24"/>
                <w:szCs w:val="24"/>
                <w:lang w:val="en-US"/>
              </w:rPr>
              <w:t>LaserJet</w:t>
            </w:r>
            <w:r w:rsidRPr="007F30E2">
              <w:rPr>
                <w:rFonts w:ascii="Times New Roman" w:hAnsi="Times New Roman"/>
                <w:sz w:val="24"/>
                <w:szCs w:val="24"/>
              </w:rPr>
              <w:t xml:space="preserve"> </w:t>
            </w:r>
            <w:r w:rsidRPr="007F30E2">
              <w:rPr>
                <w:rFonts w:ascii="Times New Roman" w:hAnsi="Times New Roman"/>
                <w:sz w:val="24"/>
                <w:szCs w:val="24"/>
                <w:lang w:val="en-US"/>
              </w:rPr>
              <w:t>Pro</w:t>
            </w:r>
            <w:r w:rsidRPr="007F30E2">
              <w:rPr>
                <w:rFonts w:ascii="Times New Roman" w:hAnsi="Times New Roman"/>
                <w:sz w:val="24"/>
                <w:szCs w:val="24"/>
              </w:rPr>
              <w:t xml:space="preserve"> </w:t>
            </w:r>
            <w:r w:rsidRPr="007F30E2">
              <w:rPr>
                <w:rFonts w:ascii="Times New Roman" w:hAnsi="Times New Roman"/>
                <w:sz w:val="24"/>
                <w:szCs w:val="24"/>
                <w:lang w:val="en-US"/>
              </w:rPr>
              <w:t>M</w:t>
            </w:r>
            <w:r w:rsidRPr="007F30E2">
              <w:rPr>
                <w:rFonts w:ascii="Times New Roman" w:hAnsi="Times New Roman"/>
                <w:sz w:val="24"/>
                <w:szCs w:val="24"/>
              </w:rPr>
              <w:t xml:space="preserve">426 </w:t>
            </w:r>
            <w:r w:rsidRPr="007F30E2">
              <w:rPr>
                <w:rFonts w:ascii="Times New Roman" w:hAnsi="Times New Roman"/>
                <w:sz w:val="24"/>
                <w:szCs w:val="24"/>
                <w:lang w:val="en-US"/>
              </w:rPr>
              <w:t>dw</w:t>
            </w:r>
            <w:r w:rsidRPr="007F30E2">
              <w:rPr>
                <w:rFonts w:ascii="Times New Roman" w:hAnsi="Times New Roman"/>
                <w:sz w:val="24"/>
                <w:szCs w:val="24"/>
              </w:rPr>
              <w:t xml:space="preserve">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Ноутбук </w:t>
            </w:r>
            <w:r w:rsidRPr="007F30E2">
              <w:rPr>
                <w:rFonts w:ascii="Times New Roman" w:hAnsi="Times New Roman"/>
                <w:sz w:val="24"/>
                <w:szCs w:val="24"/>
                <w:lang w:val="en-US"/>
              </w:rPr>
              <w:t>ASUS</w:t>
            </w:r>
            <w:r w:rsidRPr="007F30E2">
              <w:rPr>
                <w:rFonts w:ascii="Times New Roman" w:hAnsi="Times New Roman"/>
                <w:sz w:val="24"/>
                <w:szCs w:val="24"/>
              </w:rPr>
              <w:t xml:space="preserve"> </w:t>
            </w:r>
            <w:r w:rsidRPr="007F30E2">
              <w:rPr>
                <w:rFonts w:ascii="Times New Roman" w:hAnsi="Times New Roman"/>
                <w:sz w:val="24"/>
                <w:szCs w:val="24"/>
                <w:lang w:val="en-US"/>
              </w:rPr>
              <w:t>BTS</w:t>
            </w:r>
            <w:r w:rsidRPr="007F30E2">
              <w:rPr>
                <w:rFonts w:ascii="Times New Roman" w:hAnsi="Times New Roman"/>
                <w:sz w:val="24"/>
                <w:szCs w:val="24"/>
              </w:rPr>
              <w:t xml:space="preserve"> </w:t>
            </w:r>
            <w:r w:rsidRPr="007F30E2">
              <w:rPr>
                <w:rFonts w:ascii="Times New Roman" w:hAnsi="Times New Roman"/>
                <w:sz w:val="24"/>
                <w:szCs w:val="24"/>
                <w:lang w:val="en-US"/>
              </w:rPr>
              <w:t>X</w:t>
            </w:r>
            <w:r w:rsidRPr="007F30E2">
              <w:rPr>
                <w:rFonts w:ascii="Times New Roman" w:hAnsi="Times New Roman"/>
                <w:sz w:val="24"/>
                <w:szCs w:val="24"/>
              </w:rPr>
              <w:t>751</w:t>
            </w:r>
            <w:r w:rsidRPr="007F30E2">
              <w:rPr>
                <w:rFonts w:ascii="Times New Roman" w:hAnsi="Times New Roman"/>
                <w:sz w:val="24"/>
                <w:szCs w:val="24"/>
                <w:lang w:val="en-US"/>
              </w:rPr>
              <w:t>SA</w:t>
            </w:r>
            <w:r w:rsidRPr="007F30E2">
              <w:rPr>
                <w:rFonts w:ascii="Times New Roman" w:hAnsi="Times New Roman"/>
                <w:sz w:val="24"/>
                <w:szCs w:val="24"/>
              </w:rPr>
              <w:t>-</w:t>
            </w:r>
            <w:r w:rsidRPr="007F30E2">
              <w:rPr>
                <w:rFonts w:ascii="Times New Roman" w:hAnsi="Times New Roman"/>
                <w:sz w:val="24"/>
                <w:szCs w:val="24"/>
                <w:lang w:val="en-US"/>
              </w:rPr>
              <w:t>TY</w:t>
            </w:r>
            <w:r w:rsidRPr="007F30E2">
              <w:rPr>
                <w:rFonts w:ascii="Times New Roman" w:hAnsi="Times New Roman"/>
                <w:sz w:val="24"/>
                <w:szCs w:val="24"/>
              </w:rPr>
              <w:t>165</w:t>
            </w:r>
            <w:r w:rsidRPr="007F30E2">
              <w:rPr>
                <w:rFonts w:ascii="Times New Roman" w:hAnsi="Times New Roman"/>
                <w:sz w:val="24"/>
                <w:szCs w:val="24"/>
                <w:lang w:val="en-US"/>
              </w:rPr>
              <w:t>T</w:t>
            </w:r>
            <w:r w:rsidRPr="007F30E2">
              <w:rPr>
                <w:rFonts w:ascii="Times New Roman" w:hAnsi="Times New Roman"/>
                <w:sz w:val="24"/>
                <w:szCs w:val="24"/>
              </w:rPr>
              <w:t xml:space="preserve">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Мультимедийный проектор </w:t>
            </w:r>
            <w:r w:rsidRPr="007F30E2">
              <w:rPr>
                <w:rFonts w:ascii="Times New Roman" w:hAnsi="Times New Roman"/>
                <w:sz w:val="24"/>
                <w:szCs w:val="24"/>
                <w:lang w:val="en-US"/>
              </w:rPr>
              <w:t>BENQ</w:t>
            </w:r>
            <w:r w:rsidRPr="007F30E2">
              <w:rPr>
                <w:rFonts w:ascii="Times New Roman" w:hAnsi="Times New Roman"/>
                <w:sz w:val="24"/>
                <w:szCs w:val="24"/>
              </w:rPr>
              <w:t xml:space="preserve"> </w:t>
            </w:r>
            <w:r w:rsidRPr="007F30E2">
              <w:rPr>
                <w:rFonts w:ascii="Times New Roman" w:hAnsi="Times New Roman"/>
                <w:sz w:val="24"/>
                <w:szCs w:val="24"/>
                <w:lang w:val="en-US"/>
              </w:rPr>
              <w:t>VS</w:t>
            </w:r>
            <w:r w:rsidRPr="007F30E2">
              <w:rPr>
                <w:rFonts w:ascii="Times New Roman" w:hAnsi="Times New Roman"/>
                <w:sz w:val="24"/>
                <w:szCs w:val="24"/>
              </w:rPr>
              <w:t xml:space="preserve">531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Кресло офисное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Шкаф книжный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Стол угловой </w:t>
            </w:r>
          </w:p>
          <w:p w:rsidR="003272C8" w:rsidRPr="007F30E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Тумба для оргтехники </w:t>
            </w:r>
          </w:p>
          <w:p w:rsidR="003272C8" w:rsidRPr="00074292" w:rsidRDefault="003272C8" w:rsidP="003272C8">
            <w:pPr>
              <w:spacing w:after="0" w:line="240" w:lineRule="auto"/>
              <w:rPr>
                <w:rFonts w:ascii="Times New Roman" w:hAnsi="Times New Roman"/>
                <w:sz w:val="24"/>
                <w:szCs w:val="24"/>
              </w:rPr>
            </w:pPr>
            <w:r w:rsidRPr="007F30E2">
              <w:rPr>
                <w:rFonts w:ascii="Times New Roman" w:hAnsi="Times New Roman"/>
                <w:sz w:val="24"/>
                <w:szCs w:val="24"/>
              </w:rPr>
              <w:t xml:space="preserve">Стул преподавателя </w:t>
            </w:r>
          </w:p>
        </w:tc>
        <w:tc>
          <w:tcPr>
            <w:tcW w:w="2409" w:type="dxa"/>
          </w:tcPr>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Microsoft Office 365. Договор с ООО СТК «ВЕРШИНА» №27122016-1 от 27 декабря 2016 г.</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sz w:val="24"/>
                <w:szCs w:val="24"/>
                <w:lang w:val="en-US"/>
              </w:rPr>
              <w:t xml:space="preserve">Kaspersky Endpoint Security Russian Edition. 100149 Educational Renewal License </w:t>
            </w:r>
            <w:r w:rsidRPr="007A334E">
              <w:rPr>
                <w:rFonts w:ascii="Times New Roman" w:hAnsi="Times New Roman"/>
                <w:color w:val="000000" w:themeColor="text1"/>
                <w:sz w:val="24"/>
                <w:szCs w:val="24"/>
                <w:lang w:val="en-US"/>
              </w:rPr>
              <w:t xml:space="preserve">1FB6161121102233870682. 100 </w:t>
            </w:r>
            <w:r w:rsidRPr="007A334E">
              <w:rPr>
                <w:rFonts w:ascii="Times New Roman" w:hAnsi="Times New Roman"/>
                <w:color w:val="000000" w:themeColor="text1"/>
                <w:sz w:val="24"/>
                <w:szCs w:val="24"/>
              </w:rPr>
              <w:t>лицензий</w:t>
            </w:r>
            <w:r w:rsidRPr="007A334E">
              <w:rPr>
                <w:rFonts w:ascii="Times New Roman" w:hAnsi="Times New Roman"/>
                <w:color w:val="000000" w:themeColor="text1"/>
                <w:sz w:val="24"/>
                <w:szCs w:val="24"/>
                <w:lang w:val="en-US"/>
              </w:rPr>
              <w:t>.</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 xml:space="preserve">Office Standard 2016. 200 </w:t>
            </w:r>
            <w:r w:rsidRPr="007A334E">
              <w:rPr>
                <w:rFonts w:ascii="Times New Roman" w:hAnsi="Times New Roman"/>
                <w:color w:val="000000" w:themeColor="text1"/>
                <w:sz w:val="24"/>
                <w:szCs w:val="24"/>
              </w:rPr>
              <w:t>лицензий</w:t>
            </w:r>
            <w:r w:rsidRPr="007A334E">
              <w:rPr>
                <w:rFonts w:ascii="Times New Roman" w:hAnsi="Times New Roman"/>
                <w:color w:val="000000" w:themeColor="text1"/>
                <w:sz w:val="24"/>
                <w:szCs w:val="24"/>
                <w:lang w:val="en-US"/>
              </w:rPr>
              <w:t xml:space="preserve"> OPEN 96197565ZZE1712.</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:66237142 OPEN 96197565ZZE1712. 2017</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 66432164 OPEN 96439360ZZE1802. 2018.</w:t>
            </w:r>
          </w:p>
          <w:p w:rsidR="003272C8" w:rsidRPr="007A334E" w:rsidRDefault="003272C8" w:rsidP="003272C8">
            <w:pPr>
              <w:shd w:val="clear" w:color="auto" w:fill="FFFFFF"/>
              <w:spacing w:after="0" w:line="240" w:lineRule="auto"/>
              <w:rPr>
                <w:rFonts w:ascii="Times New Roman" w:hAnsi="Times New Roman"/>
                <w:color w:val="000000" w:themeColor="text1"/>
                <w:sz w:val="24"/>
                <w:szCs w:val="24"/>
                <w:lang w:val="en-US"/>
              </w:rPr>
            </w:pPr>
            <w:r w:rsidRPr="007A334E">
              <w:rPr>
                <w:rFonts w:ascii="Times New Roman" w:hAnsi="Times New Roman"/>
                <w:color w:val="000000" w:themeColor="text1"/>
                <w:sz w:val="24"/>
                <w:szCs w:val="24"/>
                <w:lang w:val="en-US"/>
              </w:rPr>
              <w:t>Microsoft Open License : 68169617 OPEN 98108543ZZE1903. 2019.</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Операционные</w:t>
            </w:r>
            <w:r w:rsidRPr="007A334E">
              <w:rPr>
                <w:rFonts w:ascii="Times New Roman" w:hAnsi="Times New Roman"/>
                <w:color w:val="000000"/>
                <w:sz w:val="24"/>
                <w:szCs w:val="24"/>
                <w:lang w:val="en-US"/>
              </w:rPr>
              <w:t xml:space="preserve"> </w:t>
            </w:r>
            <w:r w:rsidRPr="007A334E">
              <w:rPr>
                <w:rFonts w:ascii="Times New Roman" w:hAnsi="Times New Roman"/>
                <w:color w:val="000000"/>
                <w:sz w:val="24"/>
                <w:szCs w:val="24"/>
              </w:rPr>
              <w:t>системы</w:t>
            </w:r>
            <w:r w:rsidRPr="007A334E">
              <w:rPr>
                <w:rFonts w:ascii="Times New Roman" w:hAnsi="Times New Roman"/>
                <w:color w:val="000000"/>
                <w:sz w:val="24"/>
                <w:szCs w:val="24"/>
                <w:lang w:val="en-US"/>
              </w:rPr>
              <w:t xml:space="preserve"> OEM,  OS Windows XP; OS Windows 7; OS Windows 8; OS Windows 10. </w:t>
            </w:r>
            <w:r w:rsidRPr="007A334E">
              <w:rPr>
                <w:rFonts w:ascii="Times New Roman" w:hAnsi="Times New Roman"/>
                <w:color w:val="000000"/>
                <w:sz w:val="24"/>
                <w:szCs w:val="24"/>
              </w:rPr>
              <w:t xml:space="preserve">На каждом системном </w:t>
            </w:r>
            <w:r w:rsidRPr="007A334E">
              <w:rPr>
                <w:rFonts w:ascii="Times New Roman" w:hAnsi="Times New Roman"/>
                <w:color w:val="000000"/>
                <w:sz w:val="24"/>
                <w:szCs w:val="24"/>
              </w:rPr>
              <w:lastRenderedPageBreak/>
              <w:t>блоке и/или моноблоке и/или ноутбуке. Номер лицензии скопирован в ПЗУ аппаратного средства и/или содержится в наклеенном на устройство стикере с голографической защитой.</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Доступ к личному кабинету в системе «4</w:t>
            </w:r>
            <w:r w:rsidRPr="007A334E">
              <w:rPr>
                <w:rFonts w:ascii="Times New Roman" w:hAnsi="Times New Roman"/>
                <w:color w:val="000000"/>
                <w:sz w:val="24"/>
                <w:szCs w:val="24"/>
                <w:lang w:val="en-US"/>
              </w:rPr>
              <w:t>Portfolio</w:t>
            </w:r>
            <w:r w:rsidRPr="007A334E">
              <w:rPr>
                <w:rFonts w:ascii="Times New Roman" w:hAnsi="Times New Roman"/>
                <w:color w:val="000000"/>
                <w:sz w:val="24"/>
                <w:szCs w:val="24"/>
              </w:rPr>
              <w:t>». Договор № В-21.03/2017 203 от 29 марта 2017</w:t>
            </w:r>
          </w:p>
          <w:p w:rsidR="003272C8"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color w:val="000000"/>
                <w:sz w:val="24"/>
                <w:szCs w:val="24"/>
              </w:rPr>
              <w:t>Доступ к личному кабинету в системе «ЭИОС»</w:t>
            </w:r>
          </w:p>
          <w:p w:rsidR="003272C8" w:rsidRPr="007A334E" w:rsidRDefault="003272C8" w:rsidP="003272C8">
            <w:pPr>
              <w:shd w:val="clear" w:color="auto" w:fill="FFFFFF"/>
              <w:spacing w:after="0" w:line="240" w:lineRule="auto"/>
              <w:rPr>
                <w:rFonts w:ascii="Times New Roman" w:hAnsi="Times New Roman"/>
                <w:color w:val="000000"/>
                <w:sz w:val="24"/>
                <w:szCs w:val="24"/>
              </w:rPr>
            </w:pPr>
            <w:r w:rsidRPr="007A334E">
              <w:rPr>
                <w:rFonts w:ascii="Times New Roman" w:hAnsi="Times New Roman"/>
                <w:sz w:val="24"/>
                <w:szCs w:val="24"/>
              </w:rPr>
              <w:t xml:space="preserve">Система электронного тестирования </w:t>
            </w:r>
            <w:r w:rsidRPr="007A334E">
              <w:rPr>
                <w:rFonts w:ascii="Times New Roman" w:hAnsi="Times New Roman"/>
                <w:sz w:val="24"/>
                <w:szCs w:val="24"/>
                <w:lang w:val="en-US"/>
              </w:rPr>
              <w:t>VeralTest</w:t>
            </w:r>
            <w:r w:rsidRPr="007A334E">
              <w:rPr>
                <w:rFonts w:ascii="Times New Roman" w:hAnsi="Times New Roman"/>
                <w:sz w:val="24"/>
                <w:szCs w:val="24"/>
              </w:rPr>
              <w:t xml:space="preserve"> </w:t>
            </w:r>
            <w:r w:rsidRPr="007A334E">
              <w:rPr>
                <w:rFonts w:ascii="Times New Roman" w:hAnsi="Times New Roman"/>
                <w:sz w:val="24"/>
                <w:szCs w:val="24"/>
                <w:lang w:val="en-US"/>
              </w:rPr>
              <w:t>Professional</w:t>
            </w:r>
            <w:r w:rsidRPr="007A334E">
              <w:rPr>
                <w:rFonts w:ascii="Times New Roman" w:hAnsi="Times New Roman"/>
                <w:sz w:val="24"/>
                <w:szCs w:val="24"/>
              </w:rPr>
              <w:t xml:space="preserve"> 2.7. Акт предоставления прав № ИТ178496 от 14.10.2015 (бессрочно</w:t>
            </w:r>
          </w:p>
          <w:p w:rsidR="003272C8" w:rsidRPr="007F30E2" w:rsidRDefault="003272C8" w:rsidP="003272C8">
            <w:pPr>
              <w:shd w:val="clear" w:color="auto" w:fill="FFFFFF"/>
              <w:spacing w:after="0" w:line="240" w:lineRule="auto"/>
              <w:contextualSpacing/>
              <w:rPr>
                <w:rFonts w:ascii="Times New Roman" w:hAnsi="Times New Roman"/>
                <w:color w:val="000000"/>
                <w:sz w:val="24"/>
                <w:szCs w:val="24"/>
              </w:rPr>
            </w:pPr>
          </w:p>
        </w:tc>
      </w:tr>
    </w:tbl>
    <w:p w:rsidR="00693B66" w:rsidRDefault="00693B66" w:rsidP="00693B66">
      <w:pPr>
        <w:spacing w:after="0" w:line="240" w:lineRule="auto"/>
        <w:rPr>
          <w:rFonts w:ascii="Times New Roman" w:hAnsi="Times New Roman"/>
          <w:sz w:val="24"/>
          <w:szCs w:val="24"/>
          <w:lang w:eastAsia="en-US"/>
        </w:rPr>
      </w:pPr>
    </w:p>
    <w:p w:rsidR="00283F19" w:rsidRPr="00163AFF" w:rsidRDefault="00283F19" w:rsidP="00283F19">
      <w:pPr>
        <w:rPr>
          <w:rFonts w:ascii="Times New Roman" w:hAnsi="Times New Roman"/>
          <w:b/>
          <w:sz w:val="24"/>
          <w:szCs w:val="24"/>
        </w:rPr>
      </w:pPr>
      <w:r w:rsidRPr="00163AFF">
        <w:rPr>
          <w:rFonts w:ascii="Times New Roman" w:hAnsi="Times New Roman"/>
          <w:b/>
          <w:sz w:val="24"/>
          <w:szCs w:val="24"/>
        </w:rPr>
        <w:t>9. ОСОБЕННОСТИ ОРГАНИЗАЦИИ ОБУЧЕНИЯ ПО ДИСЦИПЛИНЕ ДЛЯ ИНВАЛИДОВ И ЛИЦ С ОГРАНИЧЕННЫМИ ВОЗМОЖНОСТЯМИ ЗДОРОВЬЯ</w:t>
      </w:r>
    </w:p>
    <w:p w:rsidR="00DB2BCA" w:rsidRPr="00BF35A6" w:rsidRDefault="00DB2BCA" w:rsidP="00DB2BCA">
      <w:pPr>
        <w:pStyle w:val="ad"/>
        <w:numPr>
          <w:ilvl w:val="1"/>
          <w:numId w:val="39"/>
        </w:numPr>
        <w:tabs>
          <w:tab w:val="left" w:pos="0"/>
        </w:tabs>
        <w:ind w:left="0" w:right="-1" w:firstLine="0"/>
        <w:contextualSpacing/>
        <w:jc w:val="both"/>
        <w:rPr>
          <w:sz w:val="24"/>
          <w:szCs w:val="24"/>
          <w:lang w:val="ru-RU"/>
        </w:rPr>
      </w:pPr>
      <w:r w:rsidRPr="00BF35A6">
        <w:rPr>
          <w:b/>
          <w:sz w:val="24"/>
          <w:szCs w:val="24"/>
          <w:lang w:val="ru-RU"/>
        </w:rPr>
        <w:t xml:space="preserve">Обучение обучающихся с ограниченными возможностями здоровья </w:t>
      </w:r>
      <w:r w:rsidRPr="00BF35A6">
        <w:rPr>
          <w:sz w:val="24"/>
          <w:szCs w:val="24"/>
          <w:lang w:val="ru-RU"/>
        </w:rPr>
        <w:t>при необходимости осуществляется с использованием специальных методов обучения и дидактических материалов, составленных с учетом особенностей психофизического развития, индивидуальных возможностей и состояния здоровья таких обучающихся</w:t>
      </w:r>
      <w:r w:rsidRPr="00BF35A6">
        <w:rPr>
          <w:spacing w:val="-4"/>
          <w:sz w:val="24"/>
          <w:szCs w:val="24"/>
          <w:lang w:val="ru-RU"/>
        </w:rPr>
        <w:t xml:space="preserve"> </w:t>
      </w:r>
      <w:r w:rsidRPr="00BF35A6">
        <w:rPr>
          <w:sz w:val="24"/>
          <w:szCs w:val="24"/>
          <w:lang w:val="ru-RU"/>
        </w:rPr>
        <w:t>(обучающегося).</w:t>
      </w:r>
    </w:p>
    <w:p w:rsidR="00DB2BCA" w:rsidRPr="00BF35A6" w:rsidRDefault="00DB2BCA" w:rsidP="00DB2BCA">
      <w:pPr>
        <w:pStyle w:val="ad"/>
        <w:numPr>
          <w:ilvl w:val="1"/>
          <w:numId w:val="39"/>
        </w:numPr>
        <w:tabs>
          <w:tab w:val="left" w:pos="0"/>
        </w:tabs>
        <w:spacing w:before="6" w:line="230" w:lineRule="auto"/>
        <w:ind w:left="0" w:right="-1" w:firstLine="0"/>
        <w:contextualSpacing/>
        <w:jc w:val="both"/>
        <w:rPr>
          <w:sz w:val="24"/>
          <w:szCs w:val="24"/>
          <w:lang w:val="ru-RU"/>
        </w:rPr>
      </w:pPr>
      <w:r w:rsidRPr="00BF35A6">
        <w:rPr>
          <w:b/>
          <w:sz w:val="24"/>
          <w:szCs w:val="24"/>
          <w:lang w:val="ru-RU"/>
        </w:rPr>
        <w:t xml:space="preserve">В целях освоения рабочей программы дисциплины инвалидами и лицами с ограниченными возможностями </w:t>
      </w:r>
      <w:r w:rsidRPr="00BF35A6">
        <w:rPr>
          <w:sz w:val="24"/>
          <w:szCs w:val="24"/>
          <w:lang w:val="ru-RU"/>
        </w:rPr>
        <w:t>здоровья кафедра</w:t>
      </w:r>
      <w:r w:rsidRPr="00BF35A6">
        <w:rPr>
          <w:spacing w:val="-26"/>
          <w:sz w:val="24"/>
          <w:szCs w:val="24"/>
          <w:lang w:val="ru-RU"/>
        </w:rPr>
        <w:t xml:space="preserve"> </w:t>
      </w:r>
      <w:r w:rsidRPr="00BF35A6">
        <w:rPr>
          <w:sz w:val="24"/>
          <w:szCs w:val="24"/>
          <w:lang w:val="ru-RU"/>
        </w:rPr>
        <w:t>обеспечивает:</w:t>
      </w:r>
    </w:p>
    <w:p w:rsidR="00DB2BCA" w:rsidRPr="00BF35A6" w:rsidRDefault="00DB2BCA" w:rsidP="00DB2BCA">
      <w:pPr>
        <w:pStyle w:val="ad"/>
        <w:numPr>
          <w:ilvl w:val="0"/>
          <w:numId w:val="40"/>
        </w:numPr>
        <w:tabs>
          <w:tab w:val="left" w:pos="0"/>
          <w:tab w:val="left" w:pos="284"/>
        </w:tabs>
        <w:spacing w:before="2"/>
        <w:ind w:left="0" w:right="-1" w:firstLine="0"/>
        <w:contextualSpacing/>
        <w:jc w:val="both"/>
        <w:rPr>
          <w:sz w:val="24"/>
          <w:szCs w:val="24"/>
          <w:lang w:val="ru-RU"/>
        </w:rPr>
      </w:pPr>
      <w:r w:rsidRPr="00BF35A6">
        <w:rPr>
          <w:sz w:val="24"/>
          <w:szCs w:val="24"/>
          <w:lang w:val="ru-RU"/>
        </w:rPr>
        <w:t>для инвалидов и лиц с ограниченными возможностями здоровья по зрению:</w:t>
      </w:r>
    </w:p>
    <w:p w:rsidR="00DB2BCA" w:rsidRPr="00BF35A6" w:rsidRDefault="00DB2BCA" w:rsidP="00DB2BCA">
      <w:pPr>
        <w:pStyle w:val="ad"/>
        <w:numPr>
          <w:ilvl w:val="1"/>
          <w:numId w:val="40"/>
        </w:numPr>
        <w:tabs>
          <w:tab w:val="left" w:pos="0"/>
          <w:tab w:val="left" w:pos="284"/>
          <w:tab w:val="left" w:pos="982"/>
        </w:tabs>
        <w:ind w:left="0" w:right="-1" w:firstLine="0"/>
        <w:contextualSpacing/>
        <w:jc w:val="both"/>
        <w:rPr>
          <w:sz w:val="24"/>
          <w:szCs w:val="24"/>
          <w:lang w:val="ru-RU"/>
        </w:rPr>
      </w:pPr>
      <w:r w:rsidRPr="00BF35A6">
        <w:rPr>
          <w:sz w:val="24"/>
          <w:szCs w:val="24"/>
          <w:lang w:val="ru-RU"/>
        </w:rPr>
        <w:t>размещение в доступных для обучающихся, являющихся слепыми или слабовидящими, местах и в адаптированной форме справочной информации о расписании учебных</w:t>
      </w:r>
      <w:r w:rsidRPr="00BF35A6">
        <w:rPr>
          <w:spacing w:val="-4"/>
          <w:sz w:val="24"/>
          <w:szCs w:val="24"/>
          <w:lang w:val="ru-RU"/>
        </w:rPr>
        <w:t xml:space="preserve"> </w:t>
      </w:r>
      <w:r w:rsidRPr="00BF35A6">
        <w:rPr>
          <w:sz w:val="24"/>
          <w:szCs w:val="24"/>
          <w:lang w:val="ru-RU"/>
        </w:rPr>
        <w:t>занятий;</w:t>
      </w:r>
    </w:p>
    <w:p w:rsidR="00DB2BCA" w:rsidRPr="00BF35A6" w:rsidRDefault="00DB2BCA" w:rsidP="00DB2BCA">
      <w:pPr>
        <w:pStyle w:val="ad"/>
        <w:numPr>
          <w:ilvl w:val="1"/>
          <w:numId w:val="40"/>
        </w:numPr>
        <w:tabs>
          <w:tab w:val="left" w:pos="0"/>
          <w:tab w:val="left" w:pos="284"/>
          <w:tab w:val="left" w:pos="1022"/>
        </w:tabs>
        <w:ind w:left="0" w:right="-1" w:firstLine="0"/>
        <w:contextualSpacing/>
        <w:jc w:val="both"/>
        <w:rPr>
          <w:sz w:val="24"/>
          <w:szCs w:val="24"/>
          <w:lang w:val="ru-RU"/>
        </w:rPr>
      </w:pPr>
      <w:r w:rsidRPr="00BF35A6">
        <w:rPr>
          <w:sz w:val="24"/>
          <w:szCs w:val="24"/>
          <w:lang w:val="ru-RU"/>
        </w:rPr>
        <w:t>присутствие ассистента, оказывающего обучающемуся необходимую помощь;</w:t>
      </w:r>
    </w:p>
    <w:p w:rsidR="00DB2BCA" w:rsidRPr="00BF35A6" w:rsidRDefault="00DB2BCA" w:rsidP="00DB2BCA">
      <w:pPr>
        <w:pStyle w:val="ad"/>
        <w:numPr>
          <w:ilvl w:val="1"/>
          <w:numId w:val="40"/>
        </w:numPr>
        <w:tabs>
          <w:tab w:val="left" w:pos="0"/>
          <w:tab w:val="left" w:pos="284"/>
          <w:tab w:val="left" w:pos="984"/>
        </w:tabs>
        <w:ind w:left="0" w:right="-1" w:firstLine="0"/>
        <w:contextualSpacing/>
        <w:jc w:val="both"/>
        <w:rPr>
          <w:sz w:val="24"/>
          <w:szCs w:val="24"/>
          <w:lang w:val="ru-RU"/>
        </w:rPr>
      </w:pPr>
      <w:r w:rsidRPr="00BF35A6">
        <w:rPr>
          <w:sz w:val="24"/>
          <w:szCs w:val="24"/>
          <w:lang w:val="ru-RU"/>
        </w:rPr>
        <w:t>выпуск альтернативных форматов методических материалов (крупный шрифт или</w:t>
      </w:r>
      <w:r w:rsidRPr="00BF35A6">
        <w:rPr>
          <w:spacing w:val="-1"/>
          <w:sz w:val="24"/>
          <w:szCs w:val="24"/>
          <w:lang w:val="ru-RU"/>
        </w:rPr>
        <w:t xml:space="preserve"> </w:t>
      </w:r>
      <w:r w:rsidRPr="00BF35A6">
        <w:rPr>
          <w:sz w:val="24"/>
          <w:szCs w:val="24"/>
          <w:lang w:val="ru-RU"/>
        </w:rPr>
        <w:t>аудиофайлы);</w:t>
      </w:r>
    </w:p>
    <w:p w:rsidR="00DB2BCA" w:rsidRPr="00BF35A6" w:rsidRDefault="00DB2BCA" w:rsidP="00DB2BCA">
      <w:pPr>
        <w:pStyle w:val="ad"/>
        <w:numPr>
          <w:ilvl w:val="0"/>
          <w:numId w:val="40"/>
        </w:numPr>
        <w:tabs>
          <w:tab w:val="left" w:pos="0"/>
          <w:tab w:val="left" w:pos="284"/>
          <w:tab w:val="left" w:pos="548"/>
        </w:tabs>
        <w:spacing w:line="317" w:lineRule="exact"/>
        <w:ind w:left="0" w:right="-1" w:firstLine="0"/>
        <w:contextualSpacing/>
        <w:jc w:val="both"/>
        <w:rPr>
          <w:sz w:val="24"/>
          <w:szCs w:val="24"/>
          <w:lang w:val="ru-RU"/>
        </w:rPr>
      </w:pPr>
      <w:r w:rsidRPr="00BF35A6">
        <w:rPr>
          <w:sz w:val="24"/>
          <w:szCs w:val="24"/>
          <w:lang w:val="ru-RU"/>
        </w:rPr>
        <w:t>для инвалидов и лиц с ограниченными возможностями здоровья по</w:t>
      </w:r>
      <w:r w:rsidRPr="00BF35A6">
        <w:rPr>
          <w:spacing w:val="-23"/>
          <w:sz w:val="24"/>
          <w:szCs w:val="24"/>
          <w:lang w:val="ru-RU"/>
        </w:rPr>
        <w:t xml:space="preserve"> </w:t>
      </w:r>
      <w:r w:rsidRPr="00BF35A6">
        <w:rPr>
          <w:sz w:val="24"/>
          <w:szCs w:val="24"/>
          <w:lang w:val="ru-RU"/>
        </w:rPr>
        <w:t>слуху:</w:t>
      </w:r>
    </w:p>
    <w:p w:rsidR="00DB2BCA" w:rsidRPr="00BF35A6" w:rsidRDefault="00DB2BCA" w:rsidP="00DB2BCA">
      <w:pPr>
        <w:pStyle w:val="ad"/>
        <w:numPr>
          <w:ilvl w:val="1"/>
          <w:numId w:val="40"/>
        </w:numPr>
        <w:tabs>
          <w:tab w:val="left" w:pos="0"/>
          <w:tab w:val="left" w:pos="284"/>
          <w:tab w:val="left" w:pos="972"/>
        </w:tabs>
        <w:spacing w:line="322" w:lineRule="exact"/>
        <w:ind w:left="0" w:right="-1" w:firstLine="0"/>
        <w:contextualSpacing/>
        <w:jc w:val="both"/>
        <w:rPr>
          <w:sz w:val="24"/>
          <w:szCs w:val="24"/>
          <w:lang w:val="ru-RU"/>
        </w:rPr>
      </w:pPr>
      <w:r w:rsidRPr="00BF35A6">
        <w:rPr>
          <w:sz w:val="24"/>
          <w:szCs w:val="24"/>
          <w:lang w:val="ru-RU"/>
        </w:rPr>
        <w:t>надлежащими звуковыми средствами воспроизведение</w:t>
      </w:r>
      <w:r w:rsidRPr="00BF35A6">
        <w:rPr>
          <w:spacing w:val="-7"/>
          <w:sz w:val="24"/>
          <w:szCs w:val="24"/>
          <w:lang w:val="ru-RU"/>
        </w:rPr>
        <w:t xml:space="preserve"> </w:t>
      </w:r>
      <w:r w:rsidRPr="00BF35A6">
        <w:rPr>
          <w:sz w:val="24"/>
          <w:szCs w:val="24"/>
          <w:lang w:val="ru-RU"/>
        </w:rPr>
        <w:t>информации;</w:t>
      </w:r>
    </w:p>
    <w:p w:rsidR="00DB2BCA" w:rsidRPr="00BF35A6" w:rsidRDefault="00DB2BCA" w:rsidP="00DB2BCA">
      <w:pPr>
        <w:pStyle w:val="ad"/>
        <w:numPr>
          <w:ilvl w:val="0"/>
          <w:numId w:val="40"/>
        </w:numPr>
        <w:tabs>
          <w:tab w:val="left" w:pos="0"/>
          <w:tab w:val="left" w:pos="284"/>
          <w:tab w:val="left" w:pos="549"/>
        </w:tabs>
        <w:ind w:left="0" w:right="-1" w:firstLine="0"/>
        <w:contextualSpacing/>
        <w:jc w:val="both"/>
        <w:rPr>
          <w:sz w:val="24"/>
          <w:szCs w:val="24"/>
          <w:lang w:val="ru-RU"/>
        </w:rPr>
      </w:pPr>
      <w:r w:rsidRPr="00BF35A6">
        <w:rPr>
          <w:sz w:val="24"/>
          <w:szCs w:val="24"/>
          <w:lang w:val="ru-RU"/>
        </w:rPr>
        <w:t>для инвалидов и лиц с ограниченными возможностями здоровья, имеющих нарушения опорно-двигательного аппарата:</w:t>
      </w:r>
    </w:p>
    <w:p w:rsidR="00DB2BCA" w:rsidRPr="00BF35A6" w:rsidRDefault="00DB2BCA" w:rsidP="00DB2BCA">
      <w:pPr>
        <w:pStyle w:val="ad"/>
        <w:numPr>
          <w:ilvl w:val="1"/>
          <w:numId w:val="40"/>
        </w:numPr>
        <w:tabs>
          <w:tab w:val="left" w:pos="0"/>
          <w:tab w:val="left" w:pos="284"/>
          <w:tab w:val="left" w:pos="1068"/>
        </w:tabs>
        <w:ind w:left="0" w:right="-1" w:firstLine="0"/>
        <w:contextualSpacing/>
        <w:jc w:val="both"/>
        <w:rPr>
          <w:sz w:val="24"/>
          <w:szCs w:val="24"/>
          <w:lang w:val="ru-RU"/>
        </w:rPr>
      </w:pPr>
      <w:r w:rsidRPr="00BF35A6">
        <w:rPr>
          <w:sz w:val="24"/>
          <w:szCs w:val="24"/>
          <w:lang w:val="ru-RU"/>
        </w:rPr>
        <w:t xml:space="preserve">возможность беспрепятственного доступа обучающихся в учебные помещения, туалетные </w:t>
      </w:r>
      <w:r w:rsidRPr="00BF35A6">
        <w:rPr>
          <w:sz w:val="24"/>
          <w:szCs w:val="24"/>
          <w:lang w:val="ru-RU"/>
        </w:rPr>
        <w:lastRenderedPageBreak/>
        <w:t>комнаты и другие помещения кафедры, а также пребывание в указанных</w:t>
      </w:r>
      <w:r w:rsidRPr="00BF35A6">
        <w:rPr>
          <w:spacing w:val="-5"/>
          <w:sz w:val="24"/>
          <w:szCs w:val="24"/>
          <w:lang w:val="ru-RU"/>
        </w:rPr>
        <w:t xml:space="preserve"> </w:t>
      </w:r>
      <w:r w:rsidRPr="00BF35A6">
        <w:rPr>
          <w:sz w:val="24"/>
          <w:szCs w:val="24"/>
          <w:lang w:val="ru-RU"/>
        </w:rPr>
        <w:t>помещениях.</w:t>
      </w:r>
    </w:p>
    <w:p w:rsidR="00DB2BCA" w:rsidRPr="00BF35A6" w:rsidRDefault="00DB2BCA" w:rsidP="00DB2BCA">
      <w:pPr>
        <w:pStyle w:val="ad"/>
        <w:numPr>
          <w:ilvl w:val="1"/>
          <w:numId w:val="39"/>
        </w:numPr>
        <w:tabs>
          <w:tab w:val="left" w:pos="0"/>
          <w:tab w:val="left" w:pos="526"/>
        </w:tabs>
        <w:spacing w:line="232" w:lineRule="auto"/>
        <w:ind w:left="0" w:right="-1" w:firstLine="0"/>
        <w:contextualSpacing/>
        <w:jc w:val="both"/>
        <w:rPr>
          <w:sz w:val="24"/>
          <w:szCs w:val="24"/>
          <w:lang w:val="ru-RU"/>
        </w:rPr>
      </w:pPr>
      <w:r w:rsidRPr="00BF35A6">
        <w:rPr>
          <w:b/>
          <w:sz w:val="24"/>
          <w:szCs w:val="24"/>
          <w:lang w:val="ru-RU"/>
        </w:rPr>
        <w:t xml:space="preserve">Образование обучающихся с инвалидностью и ограниченными возможностями здоровья </w:t>
      </w:r>
      <w:r w:rsidRPr="00BF35A6">
        <w:rPr>
          <w:sz w:val="24"/>
          <w:szCs w:val="24"/>
          <w:lang w:val="ru-RU"/>
        </w:rPr>
        <w:t>может быть организовано как совместно с другими обучающимися, так и в отдельных группах.</w:t>
      </w:r>
    </w:p>
    <w:p w:rsidR="00DB2BCA" w:rsidRPr="00163AFF" w:rsidRDefault="00DB2BCA" w:rsidP="00DB2BCA">
      <w:pPr>
        <w:pStyle w:val="11"/>
        <w:numPr>
          <w:ilvl w:val="1"/>
          <w:numId w:val="39"/>
        </w:numPr>
        <w:tabs>
          <w:tab w:val="left" w:pos="0"/>
          <w:tab w:val="left" w:pos="537"/>
          <w:tab w:val="left" w:pos="3841"/>
          <w:tab w:val="left" w:pos="5517"/>
          <w:tab w:val="left" w:pos="6316"/>
          <w:tab w:val="left" w:pos="8741"/>
        </w:tabs>
        <w:ind w:left="0" w:right="-1" w:firstLine="0"/>
        <w:jc w:val="both"/>
        <w:rPr>
          <w:sz w:val="24"/>
          <w:szCs w:val="24"/>
          <w:lang w:val="ru-RU"/>
        </w:rPr>
      </w:pPr>
      <w:r w:rsidRPr="00163AFF">
        <w:rPr>
          <w:sz w:val="24"/>
          <w:szCs w:val="24"/>
          <w:lang w:val="ru-RU"/>
        </w:rPr>
        <w:t>Перечень учебно-методического обеспечения самостоятельной работы обучающихся по</w:t>
      </w:r>
      <w:r w:rsidRPr="00163AFF">
        <w:rPr>
          <w:spacing w:val="-1"/>
          <w:sz w:val="24"/>
          <w:szCs w:val="24"/>
          <w:lang w:val="ru-RU"/>
        </w:rPr>
        <w:t xml:space="preserve"> </w:t>
      </w:r>
      <w:r w:rsidRPr="00163AFF">
        <w:rPr>
          <w:sz w:val="24"/>
          <w:szCs w:val="24"/>
          <w:lang w:val="ru-RU"/>
        </w:rPr>
        <w:t xml:space="preserve">дисциплине. </w:t>
      </w:r>
    </w:p>
    <w:p w:rsidR="00DB2BCA" w:rsidRPr="00163AFF" w:rsidRDefault="00DB2BCA" w:rsidP="00DB2BCA">
      <w:pPr>
        <w:pStyle w:val="11"/>
        <w:tabs>
          <w:tab w:val="left" w:pos="0"/>
          <w:tab w:val="left" w:pos="537"/>
          <w:tab w:val="left" w:pos="3841"/>
          <w:tab w:val="left" w:pos="5517"/>
          <w:tab w:val="left" w:pos="6316"/>
          <w:tab w:val="left" w:pos="8741"/>
        </w:tabs>
        <w:ind w:left="0" w:right="-1"/>
        <w:jc w:val="both"/>
        <w:rPr>
          <w:sz w:val="24"/>
          <w:szCs w:val="24"/>
          <w:lang w:val="ru-RU"/>
        </w:rPr>
      </w:pPr>
      <w:r w:rsidRPr="00163AFF">
        <w:rPr>
          <w:b w:val="0"/>
          <w:sz w:val="24"/>
          <w:szCs w:val="24"/>
          <w:lang w:val="ru-RU"/>
        </w:rPr>
        <w:t>Учебно-методические</w:t>
      </w:r>
      <w:r w:rsidRPr="00163AFF">
        <w:rPr>
          <w:b w:val="0"/>
          <w:sz w:val="24"/>
          <w:szCs w:val="24"/>
          <w:lang w:val="ru-RU"/>
        </w:rPr>
        <w:tab/>
        <w:t>материалы</w:t>
      </w:r>
      <w:r w:rsidRPr="00163AFF">
        <w:rPr>
          <w:b w:val="0"/>
          <w:sz w:val="24"/>
          <w:szCs w:val="24"/>
          <w:lang w:val="ru-RU"/>
        </w:rPr>
        <w:tab/>
        <w:t>для самостоятельной работы обучающихся из числа инвалидов и лиц с ограниченными</w:t>
      </w:r>
      <w:r w:rsidRPr="00163AFF">
        <w:rPr>
          <w:b w:val="0"/>
          <w:spacing w:val="55"/>
          <w:sz w:val="24"/>
          <w:szCs w:val="24"/>
          <w:lang w:val="ru-RU"/>
        </w:rPr>
        <w:t xml:space="preserve"> </w:t>
      </w:r>
      <w:r w:rsidRPr="00163AFF">
        <w:rPr>
          <w:b w:val="0"/>
          <w:sz w:val="24"/>
          <w:szCs w:val="24"/>
          <w:lang w:val="ru-RU"/>
        </w:rPr>
        <w:t>возможностями здоровья предоставляются в формах, адаптированных к ограничениям их здоровья и восприятия информации: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44"/>
        <w:gridCol w:w="5352"/>
      </w:tblGrid>
      <w:tr w:rsidR="00DB2BCA" w:rsidRPr="00163AFF" w:rsidTr="00843B4F">
        <w:tc>
          <w:tcPr>
            <w:tcW w:w="4644"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pStyle w:val="11"/>
              <w:tabs>
                <w:tab w:val="left" w:pos="0"/>
                <w:tab w:val="left" w:pos="537"/>
                <w:tab w:val="left" w:pos="3841"/>
                <w:tab w:val="left" w:pos="5517"/>
                <w:tab w:val="left" w:pos="6316"/>
                <w:tab w:val="left" w:pos="8741"/>
              </w:tabs>
              <w:ind w:right="-1"/>
              <w:jc w:val="both"/>
              <w:rPr>
                <w:b w:val="0"/>
                <w:sz w:val="24"/>
                <w:szCs w:val="24"/>
                <w:lang w:val="ru-RU"/>
              </w:rPr>
            </w:pPr>
            <w:r w:rsidRPr="00163AFF">
              <w:rPr>
                <w:b w:val="0"/>
                <w:sz w:val="24"/>
                <w:szCs w:val="24"/>
                <w:lang w:val="ru-RU"/>
              </w:rPr>
              <w:t>Категории студентов</w:t>
            </w:r>
          </w:p>
        </w:tc>
        <w:tc>
          <w:tcPr>
            <w:tcW w:w="5352"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r w:rsidRPr="00163AFF">
              <w:rPr>
                <w:b w:val="0"/>
                <w:sz w:val="24"/>
                <w:szCs w:val="24"/>
                <w:lang w:val="ru-RU"/>
              </w:rPr>
              <w:t>Формы</w:t>
            </w:r>
          </w:p>
        </w:tc>
      </w:tr>
      <w:tr w:rsidR="00DB2BCA" w:rsidRPr="00163AFF" w:rsidTr="00843B4F">
        <w:tc>
          <w:tcPr>
            <w:tcW w:w="4644"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pStyle w:val="11"/>
              <w:tabs>
                <w:tab w:val="left" w:pos="0"/>
                <w:tab w:val="left" w:pos="537"/>
                <w:tab w:val="left" w:pos="3841"/>
                <w:tab w:val="left" w:pos="5517"/>
                <w:tab w:val="left" w:pos="6316"/>
                <w:tab w:val="left" w:pos="8741"/>
              </w:tabs>
              <w:ind w:right="-1"/>
              <w:jc w:val="both"/>
              <w:rPr>
                <w:b w:val="0"/>
                <w:sz w:val="24"/>
                <w:szCs w:val="24"/>
                <w:lang w:val="ru-RU"/>
              </w:rPr>
            </w:pPr>
            <w:r w:rsidRPr="00163AFF">
              <w:rPr>
                <w:b w:val="0"/>
                <w:sz w:val="24"/>
                <w:szCs w:val="24"/>
                <w:lang w:val="ru-RU"/>
              </w:rPr>
              <w:t xml:space="preserve">С нарушением слуха </w:t>
            </w:r>
          </w:p>
          <w:p w:rsidR="00DB2BCA" w:rsidRPr="00163AFF" w:rsidRDefault="00DB2BCA" w:rsidP="00843B4F">
            <w:pPr>
              <w:pStyle w:val="11"/>
              <w:tabs>
                <w:tab w:val="left" w:pos="0"/>
                <w:tab w:val="left" w:pos="537"/>
                <w:tab w:val="left" w:pos="3841"/>
                <w:tab w:val="left" w:pos="5517"/>
                <w:tab w:val="left" w:pos="6316"/>
                <w:tab w:val="left" w:pos="8741"/>
              </w:tabs>
              <w:ind w:right="-1"/>
              <w:jc w:val="both"/>
              <w:rPr>
                <w:b w:val="0"/>
                <w:sz w:val="24"/>
                <w:szCs w:val="24"/>
                <w:lang w:val="ru-RU"/>
              </w:rPr>
            </w:pPr>
          </w:p>
        </w:tc>
        <w:tc>
          <w:tcPr>
            <w:tcW w:w="5352"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r w:rsidRPr="00163AFF">
              <w:rPr>
                <w:b w:val="0"/>
                <w:sz w:val="24"/>
                <w:szCs w:val="24"/>
                <w:lang w:val="ru-RU"/>
              </w:rPr>
              <w:t>- в печатной форме;</w:t>
            </w:r>
          </w:p>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r w:rsidRPr="00163AFF">
              <w:rPr>
                <w:b w:val="0"/>
                <w:sz w:val="24"/>
                <w:szCs w:val="24"/>
                <w:lang w:val="ru-RU"/>
              </w:rPr>
              <w:t>- в форме электронного документа;</w:t>
            </w:r>
          </w:p>
        </w:tc>
      </w:tr>
      <w:tr w:rsidR="00DB2BCA" w:rsidRPr="00163AFF" w:rsidTr="00843B4F">
        <w:tc>
          <w:tcPr>
            <w:tcW w:w="4644"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pStyle w:val="11"/>
              <w:tabs>
                <w:tab w:val="left" w:pos="0"/>
                <w:tab w:val="left" w:pos="537"/>
                <w:tab w:val="left" w:pos="3841"/>
                <w:tab w:val="left" w:pos="5517"/>
                <w:tab w:val="left" w:pos="6316"/>
                <w:tab w:val="left" w:pos="8741"/>
              </w:tabs>
              <w:ind w:right="-1"/>
              <w:jc w:val="both"/>
              <w:rPr>
                <w:b w:val="0"/>
                <w:sz w:val="24"/>
                <w:szCs w:val="24"/>
                <w:lang w:val="ru-RU"/>
              </w:rPr>
            </w:pPr>
            <w:r w:rsidRPr="00163AFF">
              <w:rPr>
                <w:b w:val="0"/>
                <w:sz w:val="24"/>
                <w:szCs w:val="24"/>
                <w:lang w:val="ru-RU"/>
              </w:rPr>
              <w:t xml:space="preserve">С нарушением зрения </w:t>
            </w:r>
          </w:p>
          <w:p w:rsidR="00DB2BCA" w:rsidRPr="00163AFF" w:rsidRDefault="00DB2BCA" w:rsidP="00843B4F">
            <w:pPr>
              <w:pStyle w:val="11"/>
              <w:tabs>
                <w:tab w:val="left" w:pos="0"/>
                <w:tab w:val="left" w:pos="537"/>
                <w:tab w:val="left" w:pos="3841"/>
                <w:tab w:val="left" w:pos="5517"/>
                <w:tab w:val="left" w:pos="6316"/>
                <w:tab w:val="left" w:pos="8741"/>
              </w:tabs>
              <w:ind w:right="-1"/>
              <w:jc w:val="both"/>
              <w:rPr>
                <w:b w:val="0"/>
                <w:sz w:val="24"/>
                <w:szCs w:val="24"/>
                <w:lang w:val="ru-RU"/>
              </w:rPr>
            </w:pPr>
          </w:p>
        </w:tc>
        <w:tc>
          <w:tcPr>
            <w:tcW w:w="5352"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r w:rsidRPr="00163AFF">
              <w:rPr>
                <w:b w:val="0"/>
                <w:sz w:val="24"/>
                <w:szCs w:val="24"/>
                <w:lang w:val="ru-RU"/>
              </w:rPr>
              <w:t>- в печатной форме увеличенным шрифтом;</w:t>
            </w:r>
          </w:p>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r w:rsidRPr="00163AFF">
              <w:rPr>
                <w:b w:val="0"/>
                <w:sz w:val="24"/>
                <w:szCs w:val="24"/>
                <w:lang w:val="ru-RU"/>
              </w:rPr>
              <w:t>- в форме электронного документа;</w:t>
            </w:r>
          </w:p>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r w:rsidRPr="00163AFF">
              <w:rPr>
                <w:b w:val="0"/>
                <w:sz w:val="24"/>
                <w:szCs w:val="24"/>
                <w:lang w:val="ru-RU"/>
              </w:rPr>
              <w:t>- в форме аудиофайла;</w:t>
            </w:r>
          </w:p>
        </w:tc>
      </w:tr>
      <w:tr w:rsidR="00DB2BCA" w:rsidRPr="00163AFF" w:rsidTr="00843B4F">
        <w:tc>
          <w:tcPr>
            <w:tcW w:w="4644"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pStyle w:val="11"/>
              <w:tabs>
                <w:tab w:val="left" w:pos="0"/>
                <w:tab w:val="left" w:pos="537"/>
                <w:tab w:val="left" w:pos="3841"/>
                <w:tab w:val="left" w:pos="5517"/>
                <w:tab w:val="left" w:pos="6316"/>
                <w:tab w:val="left" w:pos="8741"/>
              </w:tabs>
              <w:ind w:right="-1"/>
              <w:jc w:val="both"/>
              <w:rPr>
                <w:b w:val="0"/>
                <w:sz w:val="24"/>
                <w:szCs w:val="24"/>
                <w:lang w:val="ru-RU"/>
              </w:rPr>
            </w:pPr>
            <w:r w:rsidRPr="00163AFF">
              <w:rPr>
                <w:b w:val="0"/>
                <w:sz w:val="24"/>
                <w:szCs w:val="24"/>
                <w:lang w:val="ru-RU"/>
              </w:rPr>
              <w:t xml:space="preserve">С нарушением опорно-двигательного </w:t>
            </w:r>
          </w:p>
          <w:p w:rsidR="00DB2BCA" w:rsidRPr="00163AFF" w:rsidRDefault="00DB2BCA" w:rsidP="00843B4F">
            <w:pPr>
              <w:pStyle w:val="11"/>
              <w:tabs>
                <w:tab w:val="left" w:pos="0"/>
                <w:tab w:val="left" w:pos="537"/>
                <w:tab w:val="left" w:pos="3841"/>
                <w:tab w:val="left" w:pos="5517"/>
                <w:tab w:val="left" w:pos="6316"/>
                <w:tab w:val="left" w:pos="8741"/>
              </w:tabs>
              <w:ind w:right="-1"/>
              <w:jc w:val="both"/>
              <w:rPr>
                <w:b w:val="0"/>
                <w:sz w:val="24"/>
                <w:szCs w:val="24"/>
                <w:lang w:val="ru-RU"/>
              </w:rPr>
            </w:pPr>
            <w:r w:rsidRPr="00163AFF">
              <w:rPr>
                <w:b w:val="0"/>
                <w:sz w:val="24"/>
                <w:szCs w:val="24"/>
                <w:lang w:val="ru-RU"/>
              </w:rPr>
              <w:t>аппарата</w:t>
            </w:r>
          </w:p>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p>
        </w:tc>
        <w:tc>
          <w:tcPr>
            <w:tcW w:w="5352"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r w:rsidRPr="00163AFF">
              <w:rPr>
                <w:b w:val="0"/>
                <w:sz w:val="24"/>
                <w:szCs w:val="24"/>
                <w:lang w:val="ru-RU"/>
              </w:rPr>
              <w:t xml:space="preserve">- в печатной форме; </w:t>
            </w:r>
          </w:p>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r w:rsidRPr="00163AFF">
              <w:rPr>
                <w:b w:val="0"/>
                <w:sz w:val="24"/>
                <w:szCs w:val="24"/>
                <w:lang w:val="ru-RU"/>
              </w:rPr>
              <w:t>- в форме электронного документа;</w:t>
            </w:r>
          </w:p>
          <w:p w:rsidR="00DB2BCA" w:rsidRPr="00163AFF" w:rsidRDefault="00DB2BCA" w:rsidP="00843B4F">
            <w:pPr>
              <w:pStyle w:val="11"/>
              <w:tabs>
                <w:tab w:val="left" w:pos="0"/>
                <w:tab w:val="left" w:pos="537"/>
                <w:tab w:val="left" w:pos="3841"/>
                <w:tab w:val="left" w:pos="5517"/>
                <w:tab w:val="left" w:pos="6316"/>
                <w:tab w:val="left" w:pos="8741"/>
              </w:tabs>
              <w:ind w:left="0" w:right="-1"/>
              <w:jc w:val="both"/>
              <w:rPr>
                <w:b w:val="0"/>
                <w:sz w:val="24"/>
                <w:szCs w:val="24"/>
                <w:lang w:val="ru-RU"/>
              </w:rPr>
            </w:pPr>
            <w:r w:rsidRPr="00163AFF">
              <w:rPr>
                <w:b w:val="0"/>
                <w:sz w:val="24"/>
                <w:szCs w:val="24"/>
                <w:lang w:val="ru-RU"/>
              </w:rPr>
              <w:t>- в форме аудиофайла;</w:t>
            </w:r>
          </w:p>
        </w:tc>
      </w:tr>
    </w:tbl>
    <w:p w:rsidR="00DB2BCA" w:rsidRPr="00163AFF" w:rsidRDefault="00DB2BCA" w:rsidP="00DB2BCA">
      <w:pPr>
        <w:pStyle w:val="11"/>
        <w:tabs>
          <w:tab w:val="left" w:pos="0"/>
          <w:tab w:val="left" w:pos="537"/>
          <w:tab w:val="left" w:pos="3841"/>
          <w:tab w:val="left" w:pos="5517"/>
          <w:tab w:val="left" w:pos="6316"/>
          <w:tab w:val="left" w:pos="8741"/>
        </w:tabs>
        <w:ind w:left="0" w:right="-1"/>
        <w:jc w:val="both"/>
        <w:rPr>
          <w:sz w:val="24"/>
          <w:szCs w:val="24"/>
          <w:lang w:val="ru-RU"/>
        </w:rPr>
      </w:pP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Данный перечень может быть конкретизирован в зависимости от контингента обучающихся.</w:t>
      </w:r>
    </w:p>
    <w:p w:rsidR="00DB2BCA" w:rsidRPr="00163AFF" w:rsidRDefault="00DB2BCA" w:rsidP="00DB2BCA">
      <w:pPr>
        <w:tabs>
          <w:tab w:val="left" w:pos="0"/>
        </w:tabs>
        <w:ind w:right="-1"/>
        <w:jc w:val="both"/>
        <w:rPr>
          <w:rFonts w:ascii="Times New Roman" w:hAnsi="Times New Roman"/>
          <w:b/>
          <w:sz w:val="24"/>
          <w:szCs w:val="24"/>
        </w:rPr>
      </w:pPr>
      <w:r w:rsidRPr="00163AFF">
        <w:rPr>
          <w:rFonts w:ascii="Times New Roman" w:hAnsi="Times New Roman"/>
          <w:b/>
          <w:sz w:val="24"/>
          <w:szCs w:val="24"/>
        </w:rPr>
        <w:t>Фонд оценочных средств для проведения промежуточной аттестации обучающихся по дисциплине.</w:t>
      </w:r>
    </w:p>
    <w:p w:rsidR="00DB2BCA" w:rsidRPr="00163AFF" w:rsidRDefault="00DB2BCA" w:rsidP="00DB2BCA">
      <w:pPr>
        <w:tabs>
          <w:tab w:val="left" w:pos="0"/>
        </w:tabs>
        <w:ind w:right="-1" w:firstLine="720"/>
        <w:jc w:val="both"/>
        <w:rPr>
          <w:rFonts w:ascii="Times New Roman" w:hAnsi="Times New Roman"/>
          <w:sz w:val="24"/>
          <w:szCs w:val="24"/>
        </w:rPr>
      </w:pPr>
      <w:r w:rsidRPr="00163AFF">
        <w:rPr>
          <w:rFonts w:ascii="Times New Roman" w:hAnsi="Times New Roman"/>
          <w:sz w:val="24"/>
          <w:szCs w:val="24"/>
        </w:rPr>
        <w:t xml:space="preserve">Перечень фондов оценочных средств, соотнесённых с планируемыми результатами освоения образовательной программы для студентов с инвалидностью и с ограниченными возможностями здоровья включает следующие оценочные средства: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0"/>
        <w:gridCol w:w="2829"/>
        <w:gridCol w:w="4312"/>
      </w:tblGrid>
      <w:tr w:rsidR="00DB2BCA" w:rsidRPr="00163AFF" w:rsidTr="00843B4F">
        <w:trPr>
          <w:trHeight w:val="317"/>
        </w:trPr>
        <w:tc>
          <w:tcPr>
            <w:tcW w:w="2430"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 xml:space="preserve">Категории студентов </w:t>
            </w:r>
          </w:p>
          <w:p w:rsidR="00DB2BCA" w:rsidRPr="00163AFF" w:rsidRDefault="00DB2BCA" w:rsidP="00843B4F">
            <w:pPr>
              <w:tabs>
                <w:tab w:val="left" w:pos="0"/>
              </w:tabs>
              <w:spacing w:after="0" w:line="240" w:lineRule="auto"/>
              <w:jc w:val="both"/>
              <w:rPr>
                <w:rFonts w:ascii="Times New Roman" w:hAnsi="Times New Roman"/>
                <w:sz w:val="24"/>
                <w:szCs w:val="24"/>
              </w:rPr>
            </w:pPr>
          </w:p>
        </w:tc>
        <w:tc>
          <w:tcPr>
            <w:tcW w:w="2829"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Виды оценочных средств</w:t>
            </w:r>
          </w:p>
        </w:tc>
        <w:tc>
          <w:tcPr>
            <w:tcW w:w="4312"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Формы контроля и оценки результатов</w:t>
            </w:r>
          </w:p>
        </w:tc>
      </w:tr>
      <w:tr w:rsidR="00DB2BCA" w:rsidRPr="00163AFF" w:rsidTr="00843B4F">
        <w:tc>
          <w:tcPr>
            <w:tcW w:w="2430"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 xml:space="preserve">С нарушением слуха </w:t>
            </w:r>
          </w:p>
          <w:p w:rsidR="00DB2BCA" w:rsidRPr="00163AFF" w:rsidRDefault="00DB2BCA" w:rsidP="00843B4F">
            <w:pPr>
              <w:tabs>
                <w:tab w:val="left" w:pos="0"/>
              </w:tabs>
              <w:spacing w:after="0" w:line="240" w:lineRule="auto"/>
              <w:jc w:val="both"/>
              <w:rPr>
                <w:rFonts w:ascii="Times New Roman" w:hAnsi="Times New Roman"/>
                <w:sz w:val="24"/>
                <w:szCs w:val="24"/>
              </w:rPr>
            </w:pPr>
          </w:p>
        </w:tc>
        <w:tc>
          <w:tcPr>
            <w:tcW w:w="2829"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 xml:space="preserve">тест </w:t>
            </w:r>
          </w:p>
        </w:tc>
        <w:tc>
          <w:tcPr>
            <w:tcW w:w="4312"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 xml:space="preserve">преимущественно </w:t>
            </w:r>
          </w:p>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письменная проверка</w:t>
            </w:r>
          </w:p>
          <w:p w:rsidR="00DB2BCA" w:rsidRPr="00163AFF" w:rsidRDefault="00DB2BCA" w:rsidP="00843B4F">
            <w:pPr>
              <w:tabs>
                <w:tab w:val="left" w:pos="0"/>
              </w:tabs>
              <w:spacing w:after="0" w:line="240" w:lineRule="auto"/>
              <w:jc w:val="both"/>
              <w:rPr>
                <w:rFonts w:ascii="Times New Roman" w:hAnsi="Times New Roman"/>
                <w:sz w:val="24"/>
                <w:szCs w:val="24"/>
              </w:rPr>
            </w:pPr>
          </w:p>
        </w:tc>
      </w:tr>
      <w:tr w:rsidR="00DB2BCA" w:rsidRPr="00163AFF" w:rsidTr="00843B4F">
        <w:tc>
          <w:tcPr>
            <w:tcW w:w="2430"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 xml:space="preserve">С нарушением зрения </w:t>
            </w:r>
          </w:p>
        </w:tc>
        <w:tc>
          <w:tcPr>
            <w:tcW w:w="2829"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собеседование</w:t>
            </w:r>
          </w:p>
        </w:tc>
        <w:tc>
          <w:tcPr>
            <w:tcW w:w="4312"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 xml:space="preserve">преимущественно устная проверка </w:t>
            </w:r>
          </w:p>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(индивидуально)</w:t>
            </w:r>
          </w:p>
        </w:tc>
      </w:tr>
      <w:tr w:rsidR="00DB2BCA" w:rsidRPr="00163AFF" w:rsidTr="00843B4F">
        <w:tc>
          <w:tcPr>
            <w:tcW w:w="2430"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С нарушением опорно-двигательного аппарата</w:t>
            </w:r>
          </w:p>
          <w:p w:rsidR="00DB2BCA" w:rsidRPr="00163AFF" w:rsidRDefault="00DB2BCA" w:rsidP="00843B4F">
            <w:pPr>
              <w:tabs>
                <w:tab w:val="left" w:pos="0"/>
              </w:tabs>
              <w:spacing w:after="0" w:line="240" w:lineRule="auto"/>
              <w:jc w:val="both"/>
              <w:rPr>
                <w:rFonts w:ascii="Times New Roman" w:hAnsi="Times New Roman"/>
                <w:sz w:val="24"/>
                <w:szCs w:val="24"/>
              </w:rPr>
            </w:pPr>
          </w:p>
        </w:tc>
        <w:tc>
          <w:tcPr>
            <w:tcW w:w="2829"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 xml:space="preserve">решение </w:t>
            </w:r>
          </w:p>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 xml:space="preserve">дистанционных тестов, </w:t>
            </w:r>
          </w:p>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контрольные вопросы</w:t>
            </w:r>
          </w:p>
          <w:p w:rsidR="00DB2BCA" w:rsidRPr="00163AFF" w:rsidRDefault="00DB2BCA" w:rsidP="00843B4F">
            <w:pPr>
              <w:tabs>
                <w:tab w:val="left" w:pos="0"/>
              </w:tabs>
              <w:spacing w:after="0" w:line="240" w:lineRule="auto"/>
              <w:jc w:val="both"/>
              <w:rPr>
                <w:rFonts w:ascii="Times New Roman" w:hAnsi="Times New Roman"/>
                <w:sz w:val="24"/>
                <w:szCs w:val="24"/>
              </w:rPr>
            </w:pPr>
          </w:p>
        </w:tc>
        <w:tc>
          <w:tcPr>
            <w:tcW w:w="4312" w:type="dxa"/>
            <w:tcBorders>
              <w:top w:val="single" w:sz="4" w:space="0" w:color="000000"/>
              <w:left w:val="single" w:sz="4" w:space="0" w:color="000000"/>
              <w:bottom w:val="single" w:sz="4" w:space="0" w:color="000000"/>
              <w:right w:val="single" w:sz="4" w:space="0" w:color="000000"/>
            </w:tcBorders>
          </w:tcPr>
          <w:p w:rsidR="00DB2BCA" w:rsidRPr="00163AFF" w:rsidRDefault="00DB2BCA" w:rsidP="00843B4F">
            <w:pPr>
              <w:tabs>
                <w:tab w:val="left" w:pos="0"/>
              </w:tabs>
              <w:spacing w:after="0" w:line="240" w:lineRule="auto"/>
              <w:jc w:val="both"/>
              <w:rPr>
                <w:rFonts w:ascii="Times New Roman" w:hAnsi="Times New Roman"/>
                <w:sz w:val="24"/>
                <w:szCs w:val="24"/>
              </w:rPr>
            </w:pPr>
            <w:r w:rsidRPr="00163AFF">
              <w:rPr>
                <w:rFonts w:ascii="Times New Roman" w:hAnsi="Times New Roman"/>
                <w:sz w:val="24"/>
                <w:szCs w:val="24"/>
              </w:rPr>
              <w:t>организация контроля с помощью электронной оболочки MOODLE, письменная проверка</w:t>
            </w:r>
          </w:p>
          <w:p w:rsidR="00DB2BCA" w:rsidRPr="00163AFF" w:rsidRDefault="00DB2BCA" w:rsidP="00843B4F">
            <w:pPr>
              <w:tabs>
                <w:tab w:val="left" w:pos="0"/>
              </w:tabs>
              <w:spacing w:after="0" w:line="240" w:lineRule="auto"/>
              <w:jc w:val="both"/>
              <w:rPr>
                <w:rFonts w:ascii="Times New Roman" w:hAnsi="Times New Roman"/>
                <w:sz w:val="24"/>
                <w:szCs w:val="24"/>
              </w:rPr>
            </w:pPr>
          </w:p>
        </w:tc>
      </w:tr>
    </w:tbl>
    <w:p w:rsidR="00DB2BCA"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ab/>
        <w:t>Студентам</w:t>
      </w:r>
      <w:r>
        <w:rPr>
          <w:rFonts w:ascii="Times New Roman" w:hAnsi="Times New Roman"/>
          <w:sz w:val="24"/>
          <w:szCs w:val="24"/>
        </w:rPr>
        <w:t xml:space="preserve"> с инвалидностью и</w:t>
      </w:r>
      <w:r w:rsidRPr="00163AFF">
        <w:rPr>
          <w:rFonts w:ascii="Times New Roman" w:hAnsi="Times New Roman"/>
          <w:sz w:val="24"/>
          <w:szCs w:val="24"/>
        </w:rPr>
        <w:t xml:space="preserve"> с ограниченными возможностями здоровья увеличивается время на подготовку ответов к зачёту</w:t>
      </w:r>
      <w:r>
        <w:rPr>
          <w:rFonts w:ascii="Times New Roman" w:hAnsi="Times New Roman"/>
          <w:sz w:val="24"/>
          <w:szCs w:val="24"/>
        </w:rPr>
        <w:t>.</w:t>
      </w:r>
    </w:p>
    <w:p w:rsidR="00DB2BCA" w:rsidRPr="00163AFF" w:rsidRDefault="00DB2BCA" w:rsidP="00DB2BCA">
      <w:pPr>
        <w:tabs>
          <w:tab w:val="left" w:pos="0"/>
        </w:tabs>
        <w:ind w:right="-1"/>
        <w:jc w:val="both"/>
        <w:rPr>
          <w:rFonts w:ascii="Times New Roman" w:hAnsi="Times New Roman"/>
          <w:b/>
          <w:sz w:val="24"/>
          <w:szCs w:val="24"/>
        </w:rPr>
      </w:pPr>
      <w:r w:rsidRPr="00163AFF">
        <w:rPr>
          <w:rFonts w:ascii="Times New Roman" w:hAnsi="Times New Roman"/>
          <w:sz w:val="24"/>
          <w:szCs w:val="24"/>
        </w:rPr>
        <w:t xml:space="preserve">2. </w:t>
      </w:r>
      <w:r w:rsidRPr="00163AFF">
        <w:rPr>
          <w:rFonts w:ascii="Times New Roman" w:hAnsi="Times New Roman"/>
          <w:b/>
          <w:sz w:val="24"/>
          <w:szCs w:val="24"/>
        </w:rPr>
        <w:t>Методические материалы, определяющие процедуры оценивания знаний, умений, навыков и (или) опыта деятельности, характеризующие этапы формирования компетенций</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ab/>
        <w:t xml:space="preserve">При проведении процедуры оценивания результатов обучения инвалидов и лиц с ограниченными возможностями здоровья предусматривается использование технических средств, необходимых им в связи с их индивидуальными особенностями. Процедура оценивания результатов обучения инвалидов и лиц с ограниченными возможностями здоровья </w:t>
      </w:r>
      <w:r w:rsidRPr="00163AFF">
        <w:rPr>
          <w:rFonts w:ascii="Times New Roman" w:hAnsi="Times New Roman"/>
          <w:sz w:val="24"/>
          <w:szCs w:val="24"/>
        </w:rPr>
        <w:lastRenderedPageBreak/>
        <w:t>по дисциплине предусматривает предоставление информации в формах, адаптированных к ограничениям их здоровья и восприятия информации:</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ab/>
        <w:t>Для лиц с нарушениями зрения:</w:t>
      </w:r>
    </w:p>
    <w:p w:rsidR="00DB2BCA" w:rsidRPr="00163AFF" w:rsidRDefault="00DB2BCA" w:rsidP="00DB2BCA">
      <w:pPr>
        <w:tabs>
          <w:tab w:val="left" w:pos="567"/>
        </w:tabs>
        <w:ind w:left="993" w:right="-1"/>
        <w:jc w:val="both"/>
        <w:rPr>
          <w:rFonts w:ascii="Times New Roman" w:hAnsi="Times New Roman"/>
          <w:sz w:val="24"/>
          <w:szCs w:val="24"/>
        </w:rPr>
      </w:pPr>
      <w:r w:rsidRPr="00163AFF">
        <w:rPr>
          <w:rFonts w:ascii="Times New Roman" w:hAnsi="Times New Roman"/>
          <w:sz w:val="24"/>
          <w:szCs w:val="24"/>
        </w:rPr>
        <w:t>- в печатной форме увеличенным шрифтом;</w:t>
      </w:r>
    </w:p>
    <w:p w:rsidR="00DB2BCA" w:rsidRPr="00163AFF" w:rsidRDefault="00DB2BCA" w:rsidP="00DB2BCA">
      <w:pPr>
        <w:tabs>
          <w:tab w:val="left" w:pos="567"/>
        </w:tabs>
        <w:ind w:left="993" w:right="-1"/>
        <w:jc w:val="both"/>
        <w:rPr>
          <w:rFonts w:ascii="Times New Roman" w:hAnsi="Times New Roman"/>
          <w:sz w:val="24"/>
          <w:szCs w:val="24"/>
        </w:rPr>
      </w:pPr>
      <w:r w:rsidRPr="00163AFF">
        <w:rPr>
          <w:rFonts w:ascii="Times New Roman" w:hAnsi="Times New Roman"/>
          <w:sz w:val="24"/>
          <w:szCs w:val="24"/>
        </w:rPr>
        <w:t>- в форме электронного документа;</w:t>
      </w:r>
    </w:p>
    <w:p w:rsidR="00DB2BCA" w:rsidRPr="00163AFF" w:rsidRDefault="00DB2BCA" w:rsidP="00DB2BCA">
      <w:pPr>
        <w:tabs>
          <w:tab w:val="left" w:pos="567"/>
        </w:tabs>
        <w:ind w:left="993" w:right="-1"/>
        <w:jc w:val="both"/>
        <w:rPr>
          <w:rFonts w:ascii="Times New Roman" w:hAnsi="Times New Roman"/>
          <w:sz w:val="24"/>
          <w:szCs w:val="24"/>
        </w:rPr>
      </w:pPr>
      <w:r w:rsidRPr="00163AFF">
        <w:rPr>
          <w:rFonts w:ascii="Times New Roman" w:hAnsi="Times New Roman"/>
          <w:sz w:val="24"/>
          <w:szCs w:val="24"/>
        </w:rPr>
        <w:t>- в форме аудиофайла.</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ab/>
        <w:t>Для лиц с нарушениями слуха:</w:t>
      </w:r>
    </w:p>
    <w:p w:rsidR="00DB2BCA" w:rsidRPr="00163AFF" w:rsidRDefault="00DB2BCA" w:rsidP="00DB2BCA">
      <w:pPr>
        <w:ind w:left="993" w:right="-1"/>
        <w:jc w:val="both"/>
        <w:rPr>
          <w:rFonts w:ascii="Times New Roman" w:hAnsi="Times New Roman"/>
          <w:sz w:val="24"/>
          <w:szCs w:val="24"/>
        </w:rPr>
      </w:pPr>
      <w:r w:rsidRPr="00163AFF">
        <w:rPr>
          <w:rFonts w:ascii="Times New Roman" w:hAnsi="Times New Roman"/>
          <w:sz w:val="24"/>
          <w:szCs w:val="24"/>
        </w:rPr>
        <w:t>- в печатной форме;</w:t>
      </w:r>
    </w:p>
    <w:p w:rsidR="00DB2BCA" w:rsidRPr="00163AFF" w:rsidRDefault="00DB2BCA" w:rsidP="00DB2BCA">
      <w:pPr>
        <w:ind w:left="993" w:right="-1"/>
        <w:jc w:val="both"/>
        <w:rPr>
          <w:rFonts w:ascii="Times New Roman" w:hAnsi="Times New Roman"/>
          <w:sz w:val="24"/>
          <w:szCs w:val="24"/>
        </w:rPr>
      </w:pPr>
      <w:r w:rsidRPr="00163AFF">
        <w:rPr>
          <w:rFonts w:ascii="Times New Roman" w:hAnsi="Times New Roman"/>
          <w:sz w:val="24"/>
          <w:szCs w:val="24"/>
        </w:rPr>
        <w:t>- в форме электронного документа.</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ab/>
        <w:t>Для лиц с нарушениями опорно-двигательного аппарата:</w:t>
      </w:r>
    </w:p>
    <w:p w:rsidR="00DB2BCA" w:rsidRPr="00163AFF" w:rsidRDefault="00DB2BCA" w:rsidP="00DB2BCA">
      <w:pPr>
        <w:ind w:left="993" w:right="-1"/>
        <w:jc w:val="both"/>
        <w:rPr>
          <w:rFonts w:ascii="Times New Roman" w:hAnsi="Times New Roman"/>
          <w:sz w:val="24"/>
          <w:szCs w:val="24"/>
        </w:rPr>
      </w:pPr>
      <w:r w:rsidRPr="00163AFF">
        <w:rPr>
          <w:rFonts w:ascii="Times New Roman" w:hAnsi="Times New Roman"/>
          <w:sz w:val="24"/>
          <w:szCs w:val="24"/>
        </w:rPr>
        <w:t>- в печатной форме;</w:t>
      </w:r>
    </w:p>
    <w:p w:rsidR="00DB2BCA" w:rsidRPr="00163AFF" w:rsidRDefault="00DB2BCA" w:rsidP="00DB2BCA">
      <w:pPr>
        <w:ind w:left="993" w:right="-1"/>
        <w:jc w:val="both"/>
        <w:rPr>
          <w:rFonts w:ascii="Times New Roman" w:hAnsi="Times New Roman"/>
          <w:sz w:val="24"/>
          <w:szCs w:val="24"/>
        </w:rPr>
      </w:pPr>
      <w:r w:rsidRPr="00163AFF">
        <w:rPr>
          <w:rFonts w:ascii="Times New Roman" w:hAnsi="Times New Roman"/>
          <w:sz w:val="24"/>
          <w:szCs w:val="24"/>
        </w:rPr>
        <w:t>- в форме электронного документа;</w:t>
      </w:r>
    </w:p>
    <w:p w:rsidR="00DB2BCA" w:rsidRPr="00163AFF" w:rsidRDefault="00DB2BCA" w:rsidP="00DB2BCA">
      <w:pPr>
        <w:ind w:left="993" w:right="-1"/>
        <w:jc w:val="both"/>
        <w:rPr>
          <w:rFonts w:ascii="Times New Roman" w:hAnsi="Times New Roman"/>
          <w:sz w:val="24"/>
          <w:szCs w:val="24"/>
        </w:rPr>
      </w:pPr>
      <w:r w:rsidRPr="00163AFF">
        <w:rPr>
          <w:rFonts w:ascii="Times New Roman" w:hAnsi="Times New Roman"/>
          <w:sz w:val="24"/>
          <w:szCs w:val="24"/>
        </w:rPr>
        <w:t>- в форме аудиофайла.</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Данный перечень может быть конкретизирован в зависимости от контингента обучающихся. При проведении процедуры оценивания результатов обучения инвалидов и лиц с ограниченными возможностями здоровья по дисциплине (модулю) обеспечивается выполнение следующих дополнительных требований в зависимости от индивидуальных особенностей обучающихся:</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1. инструкция по порядку проведения процедуры оценивания предоставляется в доступной форме (устно, в письменной форме);</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2. доступная форма предоставления заданий оценочных средств (в печатной форме, в печатной форме увеличенным шрифтом, в форме электронного документа, задания зачитываются ассистентом);</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3. доступная форма предоставления ответов на задания (письменно на бумаге, набор ответов на компьютере, с использованием услуг ассистента, устно).</w:t>
      </w:r>
    </w:p>
    <w:p w:rsidR="00DB2BCA" w:rsidRPr="00163AFF" w:rsidRDefault="00DB2BCA" w:rsidP="00DB2BCA">
      <w:pPr>
        <w:tabs>
          <w:tab w:val="left" w:pos="0"/>
        </w:tabs>
        <w:spacing w:after="0"/>
        <w:jc w:val="both"/>
        <w:rPr>
          <w:rFonts w:ascii="Times New Roman" w:hAnsi="Times New Roman"/>
          <w:sz w:val="24"/>
          <w:szCs w:val="24"/>
        </w:rPr>
      </w:pPr>
      <w:r w:rsidRPr="00163AFF">
        <w:rPr>
          <w:rFonts w:ascii="Times New Roman" w:hAnsi="Times New Roman"/>
          <w:sz w:val="24"/>
          <w:szCs w:val="24"/>
        </w:rPr>
        <w:tab/>
        <w:t xml:space="preserve">При необходимости для обучающихся с ограниченными возможностями здоровья и инвалидов процедура оценивания результатов обучения по дисциплине (модулю) может проводиться в несколько этапов. </w:t>
      </w:r>
    </w:p>
    <w:p w:rsidR="00DB2BCA" w:rsidRPr="00163AFF" w:rsidRDefault="00DB2BCA" w:rsidP="00DB2BCA">
      <w:pPr>
        <w:tabs>
          <w:tab w:val="left" w:pos="0"/>
        </w:tabs>
        <w:spacing w:after="0"/>
        <w:jc w:val="both"/>
        <w:rPr>
          <w:rFonts w:ascii="Times New Roman" w:hAnsi="Times New Roman"/>
          <w:b/>
          <w:sz w:val="24"/>
          <w:szCs w:val="24"/>
        </w:rPr>
      </w:pPr>
      <w:r w:rsidRPr="00163AFF">
        <w:rPr>
          <w:rFonts w:ascii="Times New Roman" w:hAnsi="Times New Roman"/>
          <w:b/>
          <w:sz w:val="24"/>
          <w:szCs w:val="24"/>
        </w:rPr>
        <w:tab/>
        <w:t>Перечень основной и дополнительной учебной литературы, необходимой для освоения дисциплины.</w:t>
      </w:r>
    </w:p>
    <w:p w:rsidR="00DB2BCA" w:rsidRPr="00163AFF" w:rsidRDefault="00DB2BCA" w:rsidP="00DB2BCA">
      <w:pPr>
        <w:tabs>
          <w:tab w:val="left" w:pos="0"/>
        </w:tabs>
        <w:spacing w:after="0"/>
        <w:jc w:val="both"/>
        <w:rPr>
          <w:rFonts w:ascii="Times New Roman" w:hAnsi="Times New Roman"/>
          <w:sz w:val="24"/>
          <w:szCs w:val="24"/>
        </w:rPr>
      </w:pPr>
      <w:r w:rsidRPr="00163AFF">
        <w:rPr>
          <w:rFonts w:ascii="Times New Roman" w:hAnsi="Times New Roman"/>
          <w:sz w:val="24"/>
          <w:szCs w:val="24"/>
        </w:rPr>
        <w:tab/>
        <w:t xml:space="preserve">Для освоения дисциплины инвалидами и лицами с ограниченными возможностями здоровья предоставляются основная и дополнительная учебная литература в виде электронного документа в фонде библиотеки и/или в электронно-библиотечных системах. А также предоставляются бесплатно специальные учебники и учебные пособия, иная учебная </w:t>
      </w:r>
      <w:r w:rsidRPr="00163AFF">
        <w:rPr>
          <w:rFonts w:ascii="Times New Roman" w:hAnsi="Times New Roman"/>
          <w:sz w:val="24"/>
          <w:szCs w:val="24"/>
        </w:rPr>
        <w:lastRenderedPageBreak/>
        <w:t>литература и специальные технические средства обучения коллективного и индивидуального пользования</w:t>
      </w:r>
    </w:p>
    <w:p w:rsidR="00DB2BCA" w:rsidRPr="00163AFF" w:rsidRDefault="00DB2BCA" w:rsidP="00DB2BCA">
      <w:pPr>
        <w:tabs>
          <w:tab w:val="left" w:pos="0"/>
        </w:tabs>
        <w:spacing w:after="0"/>
        <w:jc w:val="both"/>
        <w:rPr>
          <w:rFonts w:ascii="Times New Roman" w:hAnsi="Times New Roman"/>
          <w:b/>
          <w:sz w:val="24"/>
          <w:szCs w:val="24"/>
        </w:rPr>
      </w:pPr>
      <w:r w:rsidRPr="00163AFF">
        <w:rPr>
          <w:rFonts w:ascii="Times New Roman" w:hAnsi="Times New Roman"/>
          <w:sz w:val="24"/>
          <w:szCs w:val="24"/>
        </w:rPr>
        <w:tab/>
      </w:r>
      <w:r w:rsidRPr="00163AFF">
        <w:rPr>
          <w:rFonts w:ascii="Times New Roman" w:hAnsi="Times New Roman"/>
          <w:b/>
          <w:sz w:val="24"/>
          <w:szCs w:val="24"/>
        </w:rPr>
        <w:t>Методические указания для обучающихся по освоению дисциплины</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b/>
          <w:sz w:val="24"/>
          <w:szCs w:val="24"/>
        </w:rPr>
        <w:tab/>
      </w:r>
      <w:r w:rsidRPr="00163AFF">
        <w:rPr>
          <w:rFonts w:ascii="Times New Roman" w:hAnsi="Times New Roman"/>
          <w:sz w:val="24"/>
          <w:szCs w:val="24"/>
        </w:rPr>
        <w:t>В освоении дисциплины инвалидами и лицами с ограниченными возможностями здоровья большое значение имеет индивидуальная работа. Под индивидуальной работой подразумевается две формы взаимодействия с преподавателем: индивидуальная учебная работа (консультации), т.е. дополнительное разъяснение учебного материала и углубленное изучение материала с теми обучающимися, которые в этом заинтересованы, и индивидуальная воспитательная работа. Индивидуальные консультации по предмету являются важным фактором, способствующим индивидуализации обучения и установлению воспитательного контакта между преподавателем и обучающимся инвалидом или обучающимся с ограниченными возможностями здоровья.</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ab/>
      </w:r>
      <w:r w:rsidRPr="00163AFF">
        <w:rPr>
          <w:rFonts w:ascii="Times New Roman" w:hAnsi="Times New Roman"/>
          <w:b/>
          <w:sz w:val="24"/>
          <w:szCs w:val="24"/>
        </w:rPr>
        <w:t>Описание материально-технической базы, необходимой для осуществления образовательного процесса по дисциплине</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Освоение дисциплины инвалидами и лицами с ограниченными возможностями здоровья осуществляется с использованием средств обучения общего и специального назначения:</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 лекционная аудитория – мультимедийное оборудование, мобильный радиокласс (для студентов с нарушениями слуха); источники питания для индивидуальных технических средств;</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 учебная аудитория для практических занятий (семинаров) мультимедийное оборудование, мобильный радиокласс (для студентов с нарушениями слуха);</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 учебная аудитория для самостоятельной работы – стандартные рабочие места с персональными компьютерами; рабочее место с персональным компьютером, с программой экранного доступа, программой экранного увеличения и брайлевским дисплеем для студентов с нарушением зрения.</w:t>
      </w:r>
    </w:p>
    <w:p w:rsidR="00DB2BCA" w:rsidRPr="00163AFF"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В каждой аудитории, где обучаются инвалиды и лица с ограниченными возможностями здоровья, должно быть предусмотрено соответствующее количество мест для обучающихся с учётом ограничений их здоровья.</w:t>
      </w:r>
    </w:p>
    <w:p w:rsidR="00DB2BCA" w:rsidRPr="006F06CA" w:rsidRDefault="00DB2BCA" w:rsidP="00DB2BCA">
      <w:pPr>
        <w:tabs>
          <w:tab w:val="left" w:pos="0"/>
        </w:tabs>
        <w:ind w:right="-1"/>
        <w:jc w:val="both"/>
        <w:rPr>
          <w:rFonts w:ascii="Times New Roman" w:hAnsi="Times New Roman"/>
          <w:sz w:val="24"/>
          <w:szCs w:val="24"/>
        </w:rPr>
      </w:pPr>
      <w:r w:rsidRPr="00163AFF">
        <w:rPr>
          <w:rFonts w:ascii="Times New Roman" w:hAnsi="Times New Roman"/>
          <w:sz w:val="24"/>
          <w:szCs w:val="24"/>
        </w:rPr>
        <w:t>В учебные аудитории должен быть беспрепятственный доступ для обучающихся инвалидов и обучающихся с ограниченными возможностями здоровья.</w:t>
      </w:r>
      <w:r w:rsidRPr="006F06CA">
        <w:rPr>
          <w:rFonts w:ascii="Times New Roman" w:hAnsi="Times New Roman"/>
          <w:sz w:val="24"/>
          <w:szCs w:val="24"/>
        </w:rPr>
        <w:t xml:space="preserve"> </w:t>
      </w:r>
    </w:p>
    <w:p w:rsidR="00B945D5" w:rsidRPr="00623897" w:rsidRDefault="00B945D5" w:rsidP="00B945D5">
      <w:pPr>
        <w:pStyle w:val="a9"/>
        <w:ind w:firstLine="709"/>
        <w:jc w:val="both"/>
        <w:rPr>
          <w:b/>
          <w:sz w:val="24"/>
          <w:szCs w:val="24"/>
        </w:rPr>
      </w:pPr>
      <w:r w:rsidRPr="00623897">
        <w:rPr>
          <w:b/>
          <w:sz w:val="24"/>
          <w:szCs w:val="24"/>
        </w:rPr>
        <w:t>10.</w:t>
      </w:r>
      <w:r w:rsidRPr="00623897">
        <w:rPr>
          <w:b/>
          <w:sz w:val="24"/>
          <w:szCs w:val="24"/>
        </w:rPr>
        <w:tab/>
        <w:t>ОСОБЕННОСТИ ОРГАНИЗАЦИИ ОБРАЗОВАТЕЛЬНОГО ПРОЦЕССА С ПРИМЕНЕНИЕМ ЭЛЕКТРОННОГО ОБУЧЕНИЯ И ДИСТАНЦИОННЫХ ОБРАЗОВАТЕЛЬНЫХ ТЕХНОЛОГИЙ</w:t>
      </w:r>
    </w:p>
    <w:p w:rsidR="00B945D5" w:rsidRPr="00623897" w:rsidRDefault="00B945D5" w:rsidP="00B945D5">
      <w:pPr>
        <w:pStyle w:val="a9"/>
        <w:ind w:firstLine="709"/>
        <w:jc w:val="both"/>
        <w:rPr>
          <w:sz w:val="24"/>
          <w:szCs w:val="24"/>
        </w:rPr>
      </w:pPr>
      <w:r w:rsidRPr="00623897">
        <w:rPr>
          <w:sz w:val="24"/>
          <w:szCs w:val="24"/>
        </w:rPr>
        <w:t xml:space="preserve">В соответствии с Положением о порядке применения электронного обучения и дистанционных образовательных технологий в Пятигорском медико-фармацевтическом институте – филиале федерального государственного бюджетного образовательного учреждения высшего образования «Волгоградский государственный медицинский университет» Министерства здравоохранения Российской Федерации, утвержденном Ученым советом 30.08.2019 учебный процесс по настоящей программе может осуществляться с применением дистанционных образовательных технологий (ДОТ) и/или электронного обучения в порядке, установленном федеральными органами исполнительной власти, распорядительными актами ФГБОУ ВолгГМУ Минздрава России, ПМФИ – филиала ФГБОУ </w:t>
      </w:r>
      <w:r w:rsidRPr="00623897">
        <w:rPr>
          <w:sz w:val="24"/>
          <w:szCs w:val="24"/>
        </w:rPr>
        <w:lastRenderedPageBreak/>
        <w:t xml:space="preserve">ВО ВолгГМУ Минздрава России. </w:t>
      </w:r>
    </w:p>
    <w:p w:rsidR="00B945D5" w:rsidRPr="00623897" w:rsidRDefault="00B945D5" w:rsidP="00B945D5">
      <w:pPr>
        <w:pStyle w:val="a9"/>
        <w:ind w:firstLine="709"/>
        <w:jc w:val="both"/>
        <w:rPr>
          <w:b/>
          <w:sz w:val="24"/>
          <w:szCs w:val="24"/>
        </w:rPr>
      </w:pPr>
      <w:r w:rsidRPr="00623897">
        <w:rPr>
          <w:b/>
          <w:sz w:val="24"/>
          <w:szCs w:val="24"/>
        </w:rPr>
        <w:t>10.1.</w:t>
      </w:r>
      <w:r w:rsidRPr="00623897">
        <w:rPr>
          <w:b/>
          <w:sz w:val="24"/>
          <w:szCs w:val="24"/>
        </w:rPr>
        <w:tab/>
        <w:t>Реализация основных видов учебной деятельности с применением электронного обучения, ДОТ.</w:t>
      </w:r>
    </w:p>
    <w:p w:rsidR="00B945D5" w:rsidRPr="00623897" w:rsidRDefault="00B945D5" w:rsidP="00B945D5">
      <w:pPr>
        <w:pStyle w:val="a9"/>
        <w:ind w:firstLine="709"/>
        <w:jc w:val="both"/>
        <w:rPr>
          <w:sz w:val="24"/>
          <w:szCs w:val="24"/>
        </w:rPr>
      </w:pPr>
      <w:r w:rsidRPr="00623897">
        <w:rPr>
          <w:sz w:val="24"/>
          <w:szCs w:val="24"/>
        </w:rPr>
        <w:t>С применением электронного обучения или ДОТ могут проводиться следующие виды занятий:</w:t>
      </w:r>
    </w:p>
    <w:p w:rsidR="00B945D5" w:rsidRPr="00623897" w:rsidRDefault="00B945D5" w:rsidP="00B945D5">
      <w:pPr>
        <w:pStyle w:val="a9"/>
        <w:ind w:firstLine="709"/>
        <w:jc w:val="both"/>
        <w:rPr>
          <w:sz w:val="24"/>
          <w:szCs w:val="24"/>
        </w:rPr>
      </w:pPr>
      <w:r w:rsidRPr="00623897">
        <w:rPr>
          <w:sz w:val="24"/>
          <w:szCs w:val="24"/>
        </w:rPr>
        <w:t>Лекция может быть представлена в виде текстового документа, презентации, видео-лекции в асинхронном режиме или посредством технологии вебинара – в синхронном режиме. Преподаватель может использовать технологию web-конференции, вебинара в случае наличия технической возможности, согласно утвержденного тематического плана занятий лекционного типа.</w:t>
      </w:r>
    </w:p>
    <w:p w:rsidR="00B945D5" w:rsidRPr="00623897" w:rsidRDefault="00B945D5" w:rsidP="00B945D5">
      <w:pPr>
        <w:pStyle w:val="a9"/>
        <w:ind w:firstLine="709"/>
        <w:jc w:val="both"/>
        <w:rPr>
          <w:sz w:val="24"/>
          <w:szCs w:val="24"/>
        </w:rPr>
      </w:pPr>
      <w:r w:rsidRPr="00623897">
        <w:rPr>
          <w:sz w:val="24"/>
          <w:szCs w:val="24"/>
        </w:rPr>
        <w:t>Семинарские занятия могут реализовываться в форме дистанционного выполнения заданий преподавателя, самостоятельной работы. Задания на самостоятельную работу должны ориентировать обучающегося преимущественно на работу с электронными ресурсами. Для коммуникации во время семинарских занятий могут быть использованы любые доступные технологии в синхронном и асинхронном режиме, удобные преподавателю и обучающемуся, в том числе чаты в мессенджерах.</w:t>
      </w:r>
    </w:p>
    <w:p w:rsidR="00B945D5" w:rsidRPr="00623897" w:rsidRDefault="00B945D5" w:rsidP="00B945D5">
      <w:pPr>
        <w:pStyle w:val="a9"/>
        <w:ind w:firstLine="709"/>
        <w:jc w:val="both"/>
        <w:rPr>
          <w:sz w:val="24"/>
          <w:szCs w:val="24"/>
        </w:rPr>
      </w:pPr>
      <w:r w:rsidRPr="00623897">
        <w:rPr>
          <w:sz w:val="24"/>
          <w:szCs w:val="24"/>
        </w:rPr>
        <w:t>Практическое занятие, во время которого формируются умения и навыки их практического применения путем индивидуального выполнения заданий, сформулированных преподавателем, выполняются дистанционно, результаты представляются преподавателю посредством телекоммуникационных технологий. По каждой теме практического/семинарского занятия обучающийся должен получить задания, соответствующее целям и задачам занятия, вопросы для обсуждения. Выполнение задания должно обеспечивать формирования части компетенции, предусмотренной РПД и целями занятия. Рекомендуется разрабатывать задания, по возможности, персонализировано для каждого обучающегося. Задание на практическое занятие должно быть соизмеримо с продолжительностью занятия по расписанию.</w:t>
      </w:r>
    </w:p>
    <w:p w:rsidR="00B945D5" w:rsidRPr="00623897" w:rsidRDefault="00B945D5" w:rsidP="00B945D5">
      <w:pPr>
        <w:pStyle w:val="a9"/>
        <w:ind w:firstLine="709"/>
        <w:jc w:val="both"/>
        <w:rPr>
          <w:sz w:val="24"/>
          <w:szCs w:val="24"/>
        </w:rPr>
      </w:pPr>
      <w:r w:rsidRPr="00623897">
        <w:rPr>
          <w:sz w:val="24"/>
          <w:szCs w:val="24"/>
        </w:rPr>
        <w:t xml:space="preserve">Лабораторное занятие, предусматривающее личное проведение обучающимися натуральных или имитационных экспериментов или исследований, овладения практическими навыками работы с лабораторным оборудованием, приборами, измерительной аппаратурой, вычислительной техникой, технологическими, аналитическими или иными экспериментальными методиками, выполняется при помощи доступных средств или имитационных тренажеров. На кафедре должны быть методически проработаны возможности проведения лабораторного занятия в дистанционной форме. </w:t>
      </w:r>
    </w:p>
    <w:p w:rsidR="00B945D5" w:rsidRPr="00623897" w:rsidRDefault="00B945D5" w:rsidP="00B945D5">
      <w:pPr>
        <w:pStyle w:val="a9"/>
        <w:ind w:firstLine="709"/>
        <w:jc w:val="both"/>
        <w:rPr>
          <w:sz w:val="24"/>
          <w:szCs w:val="24"/>
        </w:rPr>
      </w:pPr>
      <w:r w:rsidRPr="00623897">
        <w:rPr>
          <w:sz w:val="24"/>
          <w:szCs w:val="24"/>
        </w:rPr>
        <w:t>Самостоятельная работа с использованием дистанционных образовательных технологий может предусматривать: решение клинических задач, решение ситуационных задач, чтение электронного текста (учебника, первоисточника, учебного пособия, лекции, презентации и т.д.) просмотр видео-лекций, составление плана текста, графическое изображение структуры текста, конспектирование текста,  выписки из текста, работа с электронными словарями, базами данных, глоссарием, wiki, справочниками; ознакомление с нормативными документами; учебно-исследовательскую работу, написание обзора статьи, эссе, разбор лабораторных или инструментальных методов диагностики.</w:t>
      </w:r>
    </w:p>
    <w:p w:rsidR="00B945D5" w:rsidRPr="00623897" w:rsidRDefault="00B945D5" w:rsidP="00B945D5">
      <w:pPr>
        <w:pStyle w:val="a9"/>
        <w:ind w:firstLine="709"/>
        <w:jc w:val="both"/>
        <w:rPr>
          <w:sz w:val="24"/>
          <w:szCs w:val="24"/>
        </w:rPr>
      </w:pPr>
      <w:r w:rsidRPr="00623897">
        <w:rPr>
          <w:sz w:val="24"/>
          <w:szCs w:val="24"/>
        </w:rPr>
        <w:t>Все виды занятий реализуются согласно утвержденного тематического плана. Материалы размещаются в ЭИОС института.</w:t>
      </w:r>
    </w:p>
    <w:p w:rsidR="00B945D5" w:rsidRPr="00623897" w:rsidRDefault="00B945D5" w:rsidP="00B945D5">
      <w:pPr>
        <w:pStyle w:val="a9"/>
        <w:ind w:firstLine="709"/>
        <w:jc w:val="both"/>
        <w:rPr>
          <w:sz w:val="24"/>
          <w:szCs w:val="24"/>
        </w:rPr>
      </w:pPr>
      <w:r w:rsidRPr="00623897">
        <w:rPr>
          <w:sz w:val="24"/>
          <w:szCs w:val="24"/>
        </w:rPr>
        <w:t xml:space="preserve">Учебный контент, размещаемый в ЭИОС по возможности необходимо снабдить комплексом пошаговых инструкций, позволяющих обучающемуся правильно выполнить методические требования. </w:t>
      </w:r>
    </w:p>
    <w:p w:rsidR="00B945D5" w:rsidRPr="00623897" w:rsidRDefault="00B945D5" w:rsidP="00B945D5">
      <w:pPr>
        <w:pStyle w:val="a9"/>
        <w:ind w:firstLine="709"/>
        <w:jc w:val="both"/>
        <w:rPr>
          <w:sz w:val="24"/>
          <w:szCs w:val="24"/>
        </w:rPr>
      </w:pPr>
      <w:r w:rsidRPr="00623897">
        <w:rPr>
          <w:sz w:val="24"/>
          <w:szCs w:val="24"/>
        </w:rPr>
        <w:t>Методические материалы должны быть адаптированы к осуществлению образовательного процесса с использованием электронного обучения и дистанционных образовательных технологий.</w:t>
      </w:r>
    </w:p>
    <w:p w:rsidR="00B945D5" w:rsidRPr="00623897" w:rsidRDefault="00B945D5" w:rsidP="00B945D5">
      <w:pPr>
        <w:pStyle w:val="a9"/>
        <w:ind w:firstLine="709"/>
        <w:jc w:val="both"/>
        <w:rPr>
          <w:b/>
          <w:sz w:val="24"/>
          <w:szCs w:val="24"/>
        </w:rPr>
      </w:pPr>
      <w:r w:rsidRPr="00623897">
        <w:rPr>
          <w:b/>
          <w:sz w:val="24"/>
          <w:szCs w:val="24"/>
        </w:rPr>
        <w:t>10.2.</w:t>
      </w:r>
      <w:r w:rsidRPr="00623897">
        <w:rPr>
          <w:b/>
          <w:sz w:val="24"/>
          <w:szCs w:val="24"/>
        </w:rPr>
        <w:tab/>
        <w:t>Контроль и порядок выполнения внеаудиторной самостоятельной работы обучающихся</w:t>
      </w:r>
    </w:p>
    <w:p w:rsidR="00B945D5" w:rsidRPr="00623897" w:rsidRDefault="00B945D5" w:rsidP="00B945D5">
      <w:pPr>
        <w:pStyle w:val="a9"/>
        <w:ind w:firstLine="709"/>
        <w:jc w:val="both"/>
        <w:rPr>
          <w:sz w:val="24"/>
          <w:szCs w:val="24"/>
        </w:rPr>
      </w:pPr>
      <w:r w:rsidRPr="00623897">
        <w:rPr>
          <w:sz w:val="24"/>
          <w:szCs w:val="24"/>
        </w:rPr>
        <w:t xml:space="preserve">Контрольные мероприятия предусматривают текущий контроль по каждому занятию, </w:t>
      </w:r>
      <w:r w:rsidRPr="00623897">
        <w:rPr>
          <w:sz w:val="24"/>
          <w:szCs w:val="24"/>
        </w:rPr>
        <w:lastRenderedPageBreak/>
        <w:t xml:space="preserve">промежуточную аттестацию в соответствии с рабочей программой дисциплины. </w:t>
      </w:r>
    </w:p>
    <w:p w:rsidR="00B945D5" w:rsidRPr="00623897" w:rsidRDefault="00B945D5" w:rsidP="00B945D5">
      <w:pPr>
        <w:pStyle w:val="a9"/>
        <w:ind w:firstLine="709"/>
        <w:jc w:val="both"/>
        <w:rPr>
          <w:sz w:val="24"/>
          <w:szCs w:val="24"/>
        </w:rPr>
      </w:pPr>
      <w:r w:rsidRPr="00623897">
        <w:rPr>
          <w:sz w:val="24"/>
          <w:szCs w:val="24"/>
        </w:rPr>
        <w:t>Обучающийся обязан выслать выполненное задание преподавателю начиная с дня проведения занятия и заканчивая окончанием следующего рабочего дня.</w:t>
      </w:r>
    </w:p>
    <w:p w:rsidR="00B945D5" w:rsidRPr="00623897" w:rsidRDefault="00B945D5" w:rsidP="00B945D5">
      <w:pPr>
        <w:pStyle w:val="a9"/>
        <w:ind w:firstLine="709"/>
        <w:jc w:val="both"/>
        <w:rPr>
          <w:sz w:val="24"/>
          <w:szCs w:val="24"/>
        </w:rPr>
      </w:pPr>
      <w:r w:rsidRPr="00623897">
        <w:rPr>
          <w:sz w:val="24"/>
          <w:szCs w:val="24"/>
        </w:rPr>
        <w:t>Преподаватель обязан довести оценку по выполненному занятию не позднее следующего рабочего дня после получения работы от обучающегося.</w:t>
      </w:r>
    </w:p>
    <w:p w:rsidR="00B945D5" w:rsidRPr="00623897" w:rsidRDefault="00B945D5" w:rsidP="00B945D5">
      <w:pPr>
        <w:pStyle w:val="a9"/>
        <w:ind w:firstLine="709"/>
        <w:jc w:val="both"/>
        <w:rPr>
          <w:sz w:val="24"/>
          <w:szCs w:val="24"/>
        </w:rPr>
      </w:pPr>
      <w:r w:rsidRPr="00623897">
        <w:rPr>
          <w:sz w:val="24"/>
          <w:szCs w:val="24"/>
        </w:rPr>
        <w:t>Контроль выполнения внеаудиторной самостоятельной работы осуществляется путем проверки реализуемых компетенций согласно настоящей программы и с учетом фондов оценочных средств для текущей аттестации при изучении данной дисциплины. Отображение хода образовательного процесса осуществляется в существующей форме – путем отражения учебной активности обучающихся в кафедральном журнале (на бумажном носителе).</w:t>
      </w:r>
    </w:p>
    <w:p w:rsidR="00B945D5" w:rsidRPr="00623897" w:rsidRDefault="00B945D5" w:rsidP="00B945D5">
      <w:pPr>
        <w:pStyle w:val="a9"/>
        <w:ind w:firstLine="709"/>
        <w:jc w:val="both"/>
        <w:rPr>
          <w:b/>
          <w:sz w:val="24"/>
          <w:szCs w:val="24"/>
        </w:rPr>
      </w:pPr>
      <w:r w:rsidRPr="00623897">
        <w:rPr>
          <w:b/>
          <w:sz w:val="24"/>
          <w:szCs w:val="24"/>
        </w:rPr>
        <w:t>10.3.</w:t>
      </w:r>
      <w:r w:rsidRPr="00623897">
        <w:rPr>
          <w:b/>
          <w:sz w:val="24"/>
          <w:szCs w:val="24"/>
        </w:rPr>
        <w:tab/>
        <w:t>Регламент организации и проведения промежуточной аттестации с применением ЭО и ДОТ</w:t>
      </w:r>
    </w:p>
    <w:p w:rsidR="00B945D5" w:rsidRPr="00623897" w:rsidRDefault="00B945D5" w:rsidP="00B945D5">
      <w:pPr>
        <w:pStyle w:val="a9"/>
        <w:ind w:firstLine="709"/>
        <w:jc w:val="both"/>
        <w:rPr>
          <w:sz w:val="24"/>
          <w:szCs w:val="24"/>
        </w:rPr>
      </w:pPr>
      <w:r w:rsidRPr="00623897">
        <w:rPr>
          <w:sz w:val="24"/>
          <w:szCs w:val="24"/>
        </w:rPr>
        <w:t xml:space="preserve">При организации и проведении промежуточной аттестации с применением электронного обучения, дистанционных образовательных технологий кафедра: </w:t>
      </w:r>
    </w:p>
    <w:p w:rsidR="00B945D5" w:rsidRPr="00623897" w:rsidRDefault="00B945D5" w:rsidP="00B945D5">
      <w:pPr>
        <w:pStyle w:val="a9"/>
        <w:ind w:firstLine="709"/>
        <w:jc w:val="both"/>
        <w:rPr>
          <w:sz w:val="24"/>
          <w:szCs w:val="24"/>
        </w:rPr>
      </w:pPr>
      <w:r w:rsidRPr="00623897">
        <w:rPr>
          <w:sz w:val="24"/>
          <w:szCs w:val="24"/>
        </w:rPr>
        <w:t>-</w:t>
      </w:r>
      <w:r w:rsidRPr="00623897">
        <w:rPr>
          <w:sz w:val="24"/>
          <w:szCs w:val="24"/>
        </w:rPr>
        <w:tab/>
        <w:t xml:space="preserve">совместно с отделом информационных технологий создает условия для функционирования ЭИОС, обеспечивающей полноценное проведение промежуточной аттестации в полном объеме независимо от места нахождения обучающихся; </w:t>
      </w:r>
    </w:p>
    <w:p w:rsidR="00B945D5" w:rsidRPr="00623897" w:rsidRDefault="00B945D5" w:rsidP="00B945D5">
      <w:pPr>
        <w:pStyle w:val="a9"/>
        <w:ind w:firstLine="709"/>
        <w:jc w:val="both"/>
        <w:rPr>
          <w:sz w:val="24"/>
          <w:szCs w:val="24"/>
        </w:rPr>
      </w:pPr>
      <w:r w:rsidRPr="00623897">
        <w:rPr>
          <w:sz w:val="24"/>
          <w:szCs w:val="24"/>
        </w:rPr>
        <w:t>-</w:t>
      </w:r>
      <w:r w:rsidRPr="00623897">
        <w:rPr>
          <w:sz w:val="24"/>
          <w:szCs w:val="24"/>
        </w:rPr>
        <w:tab/>
        <w:t>обеспечивает идентификацию личности обучающегося и контроль соблюдения условий проведения экзаменационных и/или зачетных процедур, в рамках которых осуществляется оценка результатов обучения.</w:t>
      </w:r>
    </w:p>
    <w:p w:rsidR="00B945D5" w:rsidRPr="00623897" w:rsidRDefault="00B945D5" w:rsidP="00B945D5">
      <w:pPr>
        <w:pStyle w:val="a9"/>
        <w:ind w:firstLine="709"/>
        <w:jc w:val="both"/>
        <w:rPr>
          <w:sz w:val="24"/>
          <w:szCs w:val="24"/>
        </w:rPr>
      </w:pPr>
      <w:r w:rsidRPr="00623897">
        <w:rPr>
          <w:sz w:val="24"/>
          <w:szCs w:val="24"/>
        </w:rPr>
        <w:t xml:space="preserve">Экзаменационные и/или зачетные процедуры в синхронном режиме проводится с учетом видео-фиксации идентификации личности; видео-фиксации устного ответа; в асинхронном режиме - с учетом аутентификации обучающегося через систему управления обучением (LMS).  </w:t>
      </w:r>
    </w:p>
    <w:p w:rsidR="00B945D5" w:rsidRPr="00623897" w:rsidRDefault="00B945D5" w:rsidP="00B945D5">
      <w:pPr>
        <w:pStyle w:val="a9"/>
        <w:ind w:firstLine="709"/>
        <w:jc w:val="both"/>
        <w:rPr>
          <w:sz w:val="24"/>
          <w:szCs w:val="24"/>
        </w:rPr>
      </w:pPr>
      <w:r w:rsidRPr="00623897">
        <w:rPr>
          <w:sz w:val="24"/>
          <w:szCs w:val="24"/>
        </w:rPr>
        <w:t>Проведение промежуточной аттестации по дисциплине регламентируется п.6 рабочей программы дисциплины, включая формируемый фонд оценочных средств для проведения промежуточной аттестации. Порядок проведения промежуточной аттестации осуществляется в форме:</w:t>
      </w:r>
    </w:p>
    <w:p w:rsidR="00B945D5" w:rsidRPr="00623897" w:rsidRDefault="00B945D5" w:rsidP="00B945D5">
      <w:pPr>
        <w:pStyle w:val="a9"/>
        <w:ind w:firstLine="709"/>
        <w:jc w:val="both"/>
        <w:rPr>
          <w:sz w:val="24"/>
          <w:szCs w:val="24"/>
        </w:rPr>
      </w:pPr>
      <w:r w:rsidRPr="00623897">
        <w:rPr>
          <w:sz w:val="24"/>
          <w:szCs w:val="24"/>
        </w:rPr>
        <w:t>-</w:t>
      </w:r>
      <w:r w:rsidRPr="00623897">
        <w:rPr>
          <w:sz w:val="24"/>
          <w:szCs w:val="24"/>
        </w:rPr>
        <w:tab/>
        <w:t>Устного собеседования («опрос без подготовки»)</w:t>
      </w:r>
    </w:p>
    <w:p w:rsidR="00B945D5" w:rsidRPr="00623897" w:rsidRDefault="00B945D5" w:rsidP="00B945D5">
      <w:pPr>
        <w:pStyle w:val="a9"/>
        <w:ind w:firstLine="709"/>
        <w:jc w:val="both"/>
        <w:rPr>
          <w:sz w:val="24"/>
          <w:szCs w:val="24"/>
        </w:rPr>
      </w:pPr>
      <w:r w:rsidRPr="00623897">
        <w:rPr>
          <w:sz w:val="24"/>
          <w:szCs w:val="24"/>
        </w:rPr>
        <w:t>-</w:t>
      </w:r>
      <w:r w:rsidRPr="00623897">
        <w:rPr>
          <w:sz w:val="24"/>
          <w:szCs w:val="24"/>
        </w:rPr>
        <w:tab/>
        <w:t xml:space="preserve">Компьютерного тестирования </w:t>
      </w:r>
    </w:p>
    <w:p w:rsidR="00B945D5" w:rsidRPr="00623897" w:rsidRDefault="00B945D5" w:rsidP="00B945D5">
      <w:pPr>
        <w:pStyle w:val="a9"/>
        <w:ind w:firstLine="709"/>
        <w:jc w:val="both"/>
        <w:rPr>
          <w:sz w:val="24"/>
          <w:szCs w:val="24"/>
        </w:rPr>
      </w:pPr>
      <w:r w:rsidRPr="00623897">
        <w:rPr>
          <w:sz w:val="24"/>
          <w:szCs w:val="24"/>
        </w:rPr>
        <w:t>-</w:t>
      </w:r>
      <w:r w:rsidRPr="00623897">
        <w:rPr>
          <w:sz w:val="24"/>
          <w:szCs w:val="24"/>
        </w:rPr>
        <w:tab/>
        <w:t>Компьютерного тестирования и устного собеседования</w:t>
      </w:r>
    </w:p>
    <w:p w:rsidR="00B945D5" w:rsidRPr="00623897" w:rsidRDefault="00B945D5" w:rsidP="00B945D5">
      <w:pPr>
        <w:pStyle w:val="a9"/>
        <w:ind w:firstLine="709"/>
        <w:jc w:val="both"/>
        <w:rPr>
          <w:sz w:val="24"/>
          <w:szCs w:val="24"/>
        </w:rPr>
      </w:pPr>
      <w:r w:rsidRPr="00623897">
        <w:rPr>
          <w:sz w:val="24"/>
          <w:szCs w:val="24"/>
        </w:rPr>
        <w:t>-</w:t>
      </w:r>
      <w:r w:rsidRPr="00623897">
        <w:rPr>
          <w:sz w:val="24"/>
          <w:szCs w:val="24"/>
        </w:rPr>
        <w:tab/>
        <w:t>Выполнения письменной работы в системе LMS.</w:t>
      </w:r>
    </w:p>
    <w:p w:rsidR="00B945D5" w:rsidRPr="00623897" w:rsidRDefault="00B945D5" w:rsidP="00B945D5">
      <w:pPr>
        <w:rPr>
          <w:sz w:val="24"/>
          <w:szCs w:val="24"/>
        </w:rPr>
      </w:pPr>
    </w:p>
    <w:p w:rsidR="00283F19" w:rsidRDefault="00283F19" w:rsidP="00693B66">
      <w:pPr>
        <w:spacing w:after="0" w:line="240" w:lineRule="auto"/>
        <w:rPr>
          <w:rFonts w:ascii="Times New Roman" w:hAnsi="Times New Roman"/>
          <w:sz w:val="24"/>
          <w:szCs w:val="24"/>
          <w:lang w:eastAsia="en-US"/>
        </w:rPr>
      </w:pPr>
      <w:bookmarkStart w:id="0" w:name="_GoBack"/>
      <w:bookmarkEnd w:id="0"/>
    </w:p>
    <w:sectPr w:rsidR="00283F19" w:rsidSect="00E83270">
      <w:pgSz w:w="11906" w:h="16838"/>
      <w:pgMar w:top="1134" w:right="850" w:bottom="1134" w:left="1276" w:header="720" w:footer="720" w:gutter="0"/>
      <w:cols w:space="720"/>
      <w:noEndnote/>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54C8FF14"/>
    <w:lvl w:ilvl="0">
      <w:numFmt w:val="bullet"/>
      <w:lvlText w:val="*"/>
      <w:lvlJc w:val="left"/>
    </w:lvl>
  </w:abstractNum>
  <w:abstractNum w:abstractNumId="1" w15:restartNumberingAfterBreak="0">
    <w:nsid w:val="05140C50"/>
    <w:multiLevelType w:val="hybridMultilevel"/>
    <w:tmpl w:val="11F658C0"/>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6C42FC7"/>
    <w:multiLevelType w:val="multilevel"/>
    <w:tmpl w:val="D18EBCCA"/>
    <w:lvl w:ilvl="0">
      <w:start w:val="1"/>
      <w:numFmt w:val="decimal"/>
      <w:lvlText w:val="%1."/>
      <w:lvlJc w:val="left"/>
      <w:pPr>
        <w:ind w:left="900" w:hanging="360"/>
      </w:pPr>
      <w:rPr>
        <w:rFonts w:cs="Times New Roman" w:hint="default"/>
      </w:rPr>
    </w:lvl>
    <w:lvl w:ilvl="1">
      <w:start w:val="1"/>
      <w:numFmt w:val="decimal"/>
      <w:isLgl/>
      <w:lvlText w:val="%1.%2."/>
      <w:lvlJc w:val="left"/>
      <w:pPr>
        <w:ind w:left="960" w:hanging="420"/>
      </w:pPr>
      <w:rPr>
        <w:rFonts w:cs="Times New Roman" w:hint="default"/>
      </w:rPr>
    </w:lvl>
    <w:lvl w:ilvl="2">
      <w:start w:val="1"/>
      <w:numFmt w:val="decimal"/>
      <w:isLgl/>
      <w:lvlText w:val="%1.%2.%3."/>
      <w:lvlJc w:val="left"/>
      <w:pPr>
        <w:ind w:left="1260" w:hanging="720"/>
      </w:pPr>
      <w:rPr>
        <w:rFonts w:cs="Times New Roman" w:hint="default"/>
      </w:rPr>
    </w:lvl>
    <w:lvl w:ilvl="3">
      <w:start w:val="1"/>
      <w:numFmt w:val="decimal"/>
      <w:isLgl/>
      <w:lvlText w:val="%1.%2.%3.%4."/>
      <w:lvlJc w:val="left"/>
      <w:pPr>
        <w:ind w:left="1260" w:hanging="720"/>
      </w:pPr>
      <w:rPr>
        <w:rFonts w:cs="Times New Roman" w:hint="default"/>
      </w:rPr>
    </w:lvl>
    <w:lvl w:ilvl="4">
      <w:start w:val="1"/>
      <w:numFmt w:val="decimal"/>
      <w:isLgl/>
      <w:lvlText w:val="%1.%2.%3.%4.%5."/>
      <w:lvlJc w:val="left"/>
      <w:pPr>
        <w:ind w:left="1620" w:hanging="1080"/>
      </w:pPr>
      <w:rPr>
        <w:rFonts w:cs="Times New Roman" w:hint="default"/>
      </w:rPr>
    </w:lvl>
    <w:lvl w:ilvl="5">
      <w:start w:val="1"/>
      <w:numFmt w:val="decimal"/>
      <w:isLgl/>
      <w:lvlText w:val="%1.%2.%3.%4.%5.%6."/>
      <w:lvlJc w:val="left"/>
      <w:pPr>
        <w:ind w:left="1620" w:hanging="1080"/>
      </w:pPr>
      <w:rPr>
        <w:rFonts w:cs="Times New Roman" w:hint="default"/>
      </w:rPr>
    </w:lvl>
    <w:lvl w:ilvl="6">
      <w:start w:val="1"/>
      <w:numFmt w:val="decimal"/>
      <w:isLgl/>
      <w:lvlText w:val="%1.%2.%3.%4.%5.%6.%7."/>
      <w:lvlJc w:val="left"/>
      <w:pPr>
        <w:ind w:left="1980" w:hanging="1440"/>
      </w:pPr>
      <w:rPr>
        <w:rFonts w:cs="Times New Roman" w:hint="default"/>
      </w:rPr>
    </w:lvl>
    <w:lvl w:ilvl="7">
      <w:start w:val="1"/>
      <w:numFmt w:val="decimal"/>
      <w:isLgl/>
      <w:lvlText w:val="%1.%2.%3.%4.%5.%6.%7.%8."/>
      <w:lvlJc w:val="left"/>
      <w:pPr>
        <w:ind w:left="1980" w:hanging="1440"/>
      </w:pPr>
      <w:rPr>
        <w:rFonts w:cs="Times New Roman" w:hint="default"/>
      </w:rPr>
    </w:lvl>
    <w:lvl w:ilvl="8">
      <w:start w:val="1"/>
      <w:numFmt w:val="decimal"/>
      <w:isLgl/>
      <w:lvlText w:val="%1.%2.%3.%4.%5.%6.%7.%8.%9."/>
      <w:lvlJc w:val="left"/>
      <w:pPr>
        <w:ind w:left="2340" w:hanging="1800"/>
      </w:pPr>
      <w:rPr>
        <w:rFonts w:cs="Times New Roman" w:hint="default"/>
      </w:rPr>
    </w:lvl>
  </w:abstractNum>
  <w:abstractNum w:abstractNumId="3" w15:restartNumberingAfterBreak="0">
    <w:nsid w:val="0AD95D7C"/>
    <w:multiLevelType w:val="hybridMultilevel"/>
    <w:tmpl w:val="DA1842C0"/>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15:restartNumberingAfterBreak="0">
    <w:nsid w:val="0E96360D"/>
    <w:multiLevelType w:val="hybridMultilevel"/>
    <w:tmpl w:val="BC908C66"/>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F1D0B36"/>
    <w:multiLevelType w:val="hybridMultilevel"/>
    <w:tmpl w:val="7704731E"/>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8E65A01"/>
    <w:multiLevelType w:val="hybridMultilevel"/>
    <w:tmpl w:val="3926F42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AEC0C0A"/>
    <w:multiLevelType w:val="hybridMultilevel"/>
    <w:tmpl w:val="BC744568"/>
    <w:lvl w:ilvl="0" w:tplc="2D64AFB6">
      <w:start w:val="1"/>
      <w:numFmt w:val="decimal"/>
      <w:lvlText w:val="%1."/>
      <w:lvlJc w:val="left"/>
      <w:pPr>
        <w:ind w:left="242" w:hanging="353"/>
      </w:pPr>
      <w:rPr>
        <w:rFonts w:ascii="Times New Roman" w:eastAsia="Times New Roman" w:hAnsi="Times New Roman" w:cs="Times New Roman" w:hint="default"/>
        <w:b/>
        <w:bCs/>
        <w:spacing w:val="0"/>
        <w:w w:val="100"/>
        <w:sz w:val="28"/>
        <w:szCs w:val="28"/>
      </w:rPr>
    </w:lvl>
    <w:lvl w:ilvl="1" w:tplc="7BC2594E">
      <w:numFmt w:val="none"/>
      <w:lvlText w:val=""/>
      <w:lvlJc w:val="left"/>
      <w:pPr>
        <w:tabs>
          <w:tab w:val="num" w:pos="360"/>
        </w:tabs>
      </w:pPr>
      <w:rPr>
        <w:rFonts w:cs="Times New Roman"/>
      </w:rPr>
    </w:lvl>
    <w:lvl w:ilvl="2" w:tplc="815C2498">
      <w:numFmt w:val="bullet"/>
      <w:lvlText w:val="•"/>
      <w:lvlJc w:val="left"/>
      <w:pPr>
        <w:ind w:left="1987" w:hanging="715"/>
      </w:pPr>
      <w:rPr>
        <w:rFonts w:hint="default"/>
      </w:rPr>
    </w:lvl>
    <w:lvl w:ilvl="3" w:tplc="5142D33A">
      <w:numFmt w:val="bullet"/>
      <w:lvlText w:val="•"/>
      <w:lvlJc w:val="left"/>
      <w:pPr>
        <w:ind w:left="3014" w:hanging="715"/>
      </w:pPr>
      <w:rPr>
        <w:rFonts w:hint="default"/>
      </w:rPr>
    </w:lvl>
    <w:lvl w:ilvl="4" w:tplc="093C9AE4">
      <w:numFmt w:val="bullet"/>
      <w:lvlText w:val="•"/>
      <w:lvlJc w:val="left"/>
      <w:pPr>
        <w:ind w:left="4042" w:hanging="715"/>
      </w:pPr>
      <w:rPr>
        <w:rFonts w:hint="default"/>
      </w:rPr>
    </w:lvl>
    <w:lvl w:ilvl="5" w:tplc="9D565C86">
      <w:numFmt w:val="bullet"/>
      <w:lvlText w:val="•"/>
      <w:lvlJc w:val="left"/>
      <w:pPr>
        <w:ind w:left="5069" w:hanging="715"/>
      </w:pPr>
      <w:rPr>
        <w:rFonts w:hint="default"/>
      </w:rPr>
    </w:lvl>
    <w:lvl w:ilvl="6" w:tplc="EA88000A">
      <w:numFmt w:val="bullet"/>
      <w:lvlText w:val="•"/>
      <w:lvlJc w:val="left"/>
      <w:pPr>
        <w:ind w:left="6096" w:hanging="715"/>
      </w:pPr>
      <w:rPr>
        <w:rFonts w:hint="default"/>
      </w:rPr>
    </w:lvl>
    <w:lvl w:ilvl="7" w:tplc="F4200F02">
      <w:numFmt w:val="bullet"/>
      <w:lvlText w:val="•"/>
      <w:lvlJc w:val="left"/>
      <w:pPr>
        <w:ind w:left="7124" w:hanging="715"/>
      </w:pPr>
      <w:rPr>
        <w:rFonts w:hint="default"/>
      </w:rPr>
    </w:lvl>
    <w:lvl w:ilvl="8" w:tplc="18086E7C">
      <w:numFmt w:val="bullet"/>
      <w:lvlText w:val="•"/>
      <w:lvlJc w:val="left"/>
      <w:pPr>
        <w:ind w:left="8151" w:hanging="715"/>
      </w:pPr>
      <w:rPr>
        <w:rFonts w:hint="default"/>
      </w:rPr>
    </w:lvl>
  </w:abstractNum>
  <w:abstractNum w:abstractNumId="8" w15:restartNumberingAfterBreak="0">
    <w:nsid w:val="1D672469"/>
    <w:multiLevelType w:val="hybridMultilevel"/>
    <w:tmpl w:val="FE0A581E"/>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F621956"/>
    <w:multiLevelType w:val="hybridMultilevel"/>
    <w:tmpl w:val="68A61BC2"/>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32B7184"/>
    <w:multiLevelType w:val="hybridMultilevel"/>
    <w:tmpl w:val="447A54B0"/>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4725341"/>
    <w:multiLevelType w:val="hybridMultilevel"/>
    <w:tmpl w:val="41B2DF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2" w15:restartNumberingAfterBreak="0">
    <w:nsid w:val="2D3D2A25"/>
    <w:multiLevelType w:val="hybridMultilevel"/>
    <w:tmpl w:val="0648542E"/>
    <w:lvl w:ilvl="0" w:tplc="0038B2A2">
      <w:start w:val="1"/>
      <w:numFmt w:val="upperRoman"/>
      <w:lvlText w:val="%1."/>
      <w:lvlJc w:val="left"/>
      <w:pPr>
        <w:ind w:left="242" w:hanging="233"/>
      </w:pPr>
      <w:rPr>
        <w:rFonts w:cs="Times New Roman" w:hint="default"/>
        <w:w w:val="100"/>
      </w:rPr>
    </w:lvl>
    <w:lvl w:ilvl="1" w:tplc="961C1A80">
      <w:numFmt w:val="bullet"/>
      <w:lvlText w:val="-"/>
      <w:lvlJc w:val="left"/>
      <w:pPr>
        <w:ind w:left="685" w:hanging="154"/>
      </w:pPr>
      <w:rPr>
        <w:rFonts w:ascii="Times New Roman" w:eastAsia="Times New Roman" w:hAnsi="Times New Roman" w:hint="default"/>
        <w:w w:val="100"/>
        <w:sz w:val="28"/>
      </w:rPr>
    </w:lvl>
    <w:lvl w:ilvl="2" w:tplc="1C3EE780">
      <w:numFmt w:val="bullet"/>
      <w:lvlText w:val="-"/>
      <w:lvlJc w:val="left"/>
      <w:pPr>
        <w:ind w:left="402" w:hanging="428"/>
      </w:pPr>
      <w:rPr>
        <w:rFonts w:ascii="Times New Roman" w:eastAsia="Times New Roman" w:hAnsi="Times New Roman" w:hint="default"/>
        <w:w w:val="100"/>
        <w:sz w:val="28"/>
      </w:rPr>
    </w:lvl>
    <w:lvl w:ilvl="3" w:tplc="BA5253FA">
      <w:numFmt w:val="bullet"/>
      <w:lvlText w:val="•"/>
      <w:lvlJc w:val="left"/>
      <w:pPr>
        <w:ind w:left="1898" w:hanging="428"/>
      </w:pPr>
      <w:rPr>
        <w:rFonts w:hint="default"/>
      </w:rPr>
    </w:lvl>
    <w:lvl w:ilvl="4" w:tplc="F300DAA2">
      <w:numFmt w:val="bullet"/>
      <w:lvlText w:val="•"/>
      <w:lvlJc w:val="left"/>
      <w:pPr>
        <w:ind w:left="3116" w:hanging="428"/>
      </w:pPr>
      <w:rPr>
        <w:rFonts w:hint="default"/>
      </w:rPr>
    </w:lvl>
    <w:lvl w:ilvl="5" w:tplc="2B92D830">
      <w:numFmt w:val="bullet"/>
      <w:lvlText w:val="•"/>
      <w:lvlJc w:val="left"/>
      <w:pPr>
        <w:ind w:left="4334" w:hanging="428"/>
      </w:pPr>
      <w:rPr>
        <w:rFonts w:hint="default"/>
      </w:rPr>
    </w:lvl>
    <w:lvl w:ilvl="6" w:tplc="3F1ED74C">
      <w:numFmt w:val="bullet"/>
      <w:lvlText w:val="•"/>
      <w:lvlJc w:val="left"/>
      <w:pPr>
        <w:ind w:left="5553" w:hanging="428"/>
      </w:pPr>
      <w:rPr>
        <w:rFonts w:hint="default"/>
      </w:rPr>
    </w:lvl>
    <w:lvl w:ilvl="7" w:tplc="13A03ACC">
      <w:numFmt w:val="bullet"/>
      <w:lvlText w:val="•"/>
      <w:lvlJc w:val="left"/>
      <w:pPr>
        <w:ind w:left="6771" w:hanging="428"/>
      </w:pPr>
      <w:rPr>
        <w:rFonts w:hint="default"/>
      </w:rPr>
    </w:lvl>
    <w:lvl w:ilvl="8" w:tplc="F2D8D31A">
      <w:numFmt w:val="bullet"/>
      <w:lvlText w:val="•"/>
      <w:lvlJc w:val="left"/>
      <w:pPr>
        <w:ind w:left="7989" w:hanging="428"/>
      </w:pPr>
      <w:rPr>
        <w:rFonts w:hint="default"/>
      </w:rPr>
    </w:lvl>
  </w:abstractNum>
  <w:abstractNum w:abstractNumId="13" w15:restartNumberingAfterBreak="0">
    <w:nsid w:val="2EAE0A70"/>
    <w:multiLevelType w:val="hybridMultilevel"/>
    <w:tmpl w:val="20862354"/>
    <w:lvl w:ilvl="0" w:tplc="D1E26EB4">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F7567C1"/>
    <w:multiLevelType w:val="hybridMultilevel"/>
    <w:tmpl w:val="510A87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5023FB9"/>
    <w:multiLevelType w:val="hybridMultilevel"/>
    <w:tmpl w:val="C9EA8A44"/>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9BA5C80"/>
    <w:multiLevelType w:val="hybridMultilevel"/>
    <w:tmpl w:val="ACC44EB6"/>
    <w:lvl w:ilvl="0" w:tplc="BF2212F2">
      <w:numFmt w:val="bullet"/>
      <w:lvlText w:val="-"/>
      <w:lvlJc w:val="left"/>
      <w:pPr>
        <w:ind w:left="360" w:hanging="360"/>
      </w:pPr>
      <w:rPr>
        <w:rFonts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3D524491"/>
    <w:multiLevelType w:val="hybridMultilevel"/>
    <w:tmpl w:val="48B6DEE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15:restartNumberingAfterBreak="0">
    <w:nsid w:val="4239419E"/>
    <w:multiLevelType w:val="hybridMultilevel"/>
    <w:tmpl w:val="0ACED388"/>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2807182"/>
    <w:multiLevelType w:val="hybridMultilevel"/>
    <w:tmpl w:val="A5FAE30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15:restartNumberingAfterBreak="0">
    <w:nsid w:val="4FD85EC3"/>
    <w:multiLevelType w:val="hybridMultilevel"/>
    <w:tmpl w:val="D328523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55130EAC"/>
    <w:multiLevelType w:val="hybridMultilevel"/>
    <w:tmpl w:val="406CF9CA"/>
    <w:lvl w:ilvl="0" w:tplc="D1E26EB4">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575B1784"/>
    <w:multiLevelType w:val="hybridMultilevel"/>
    <w:tmpl w:val="91E220AE"/>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9F02124"/>
    <w:multiLevelType w:val="hybridMultilevel"/>
    <w:tmpl w:val="2F229100"/>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A6E710B"/>
    <w:multiLevelType w:val="hybridMultilevel"/>
    <w:tmpl w:val="03E4B39A"/>
    <w:lvl w:ilvl="0" w:tplc="30C8F19C">
      <w:start w:val="5"/>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15:restartNumberingAfterBreak="0">
    <w:nsid w:val="5B3D7BCA"/>
    <w:multiLevelType w:val="hybridMultilevel"/>
    <w:tmpl w:val="756886A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BC61433"/>
    <w:multiLevelType w:val="hybridMultilevel"/>
    <w:tmpl w:val="516C1870"/>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EF819E1"/>
    <w:multiLevelType w:val="multilevel"/>
    <w:tmpl w:val="0A5849E2"/>
    <w:lvl w:ilvl="0">
      <w:start w:val="9"/>
      <w:numFmt w:val="decimal"/>
      <w:lvlText w:val="%1."/>
      <w:lvlJc w:val="left"/>
      <w:pPr>
        <w:ind w:left="435" w:hanging="435"/>
      </w:pPr>
      <w:rPr>
        <w:rFonts w:cs="Times New Roman" w:hint="default"/>
        <w:b/>
      </w:rPr>
    </w:lvl>
    <w:lvl w:ilvl="1">
      <w:start w:val="1"/>
      <w:numFmt w:val="decimal"/>
      <w:lvlText w:val="%1.%2."/>
      <w:lvlJc w:val="left"/>
      <w:pPr>
        <w:ind w:left="720" w:hanging="720"/>
      </w:pPr>
      <w:rPr>
        <w:rFonts w:cs="Times New Roman" w:hint="default"/>
        <w:b/>
      </w:rPr>
    </w:lvl>
    <w:lvl w:ilvl="2">
      <w:start w:val="1"/>
      <w:numFmt w:val="decimal"/>
      <w:lvlText w:val="%1.%2.%3."/>
      <w:lvlJc w:val="left"/>
      <w:pPr>
        <w:ind w:left="720" w:hanging="720"/>
      </w:pPr>
      <w:rPr>
        <w:rFonts w:cs="Times New Roman" w:hint="default"/>
        <w:b/>
      </w:rPr>
    </w:lvl>
    <w:lvl w:ilvl="3">
      <w:start w:val="1"/>
      <w:numFmt w:val="decimal"/>
      <w:lvlText w:val="%1.%2.%3.%4."/>
      <w:lvlJc w:val="left"/>
      <w:pPr>
        <w:ind w:left="1080" w:hanging="1080"/>
      </w:pPr>
      <w:rPr>
        <w:rFonts w:cs="Times New Roman" w:hint="default"/>
        <w:b/>
      </w:rPr>
    </w:lvl>
    <w:lvl w:ilvl="4">
      <w:start w:val="1"/>
      <w:numFmt w:val="decimal"/>
      <w:lvlText w:val="%1.%2.%3.%4.%5."/>
      <w:lvlJc w:val="left"/>
      <w:pPr>
        <w:ind w:left="1080" w:hanging="1080"/>
      </w:pPr>
      <w:rPr>
        <w:rFonts w:cs="Times New Roman" w:hint="default"/>
        <w:b/>
      </w:rPr>
    </w:lvl>
    <w:lvl w:ilvl="5">
      <w:start w:val="1"/>
      <w:numFmt w:val="decimal"/>
      <w:lvlText w:val="%1.%2.%3.%4.%5.%6."/>
      <w:lvlJc w:val="left"/>
      <w:pPr>
        <w:ind w:left="1440" w:hanging="1440"/>
      </w:pPr>
      <w:rPr>
        <w:rFonts w:cs="Times New Roman" w:hint="default"/>
        <w:b/>
      </w:rPr>
    </w:lvl>
    <w:lvl w:ilvl="6">
      <w:start w:val="1"/>
      <w:numFmt w:val="decimal"/>
      <w:lvlText w:val="%1.%2.%3.%4.%5.%6.%7."/>
      <w:lvlJc w:val="left"/>
      <w:pPr>
        <w:ind w:left="1800" w:hanging="1800"/>
      </w:pPr>
      <w:rPr>
        <w:rFonts w:cs="Times New Roman" w:hint="default"/>
        <w:b/>
      </w:rPr>
    </w:lvl>
    <w:lvl w:ilvl="7">
      <w:start w:val="1"/>
      <w:numFmt w:val="decimal"/>
      <w:lvlText w:val="%1.%2.%3.%4.%5.%6.%7.%8."/>
      <w:lvlJc w:val="left"/>
      <w:pPr>
        <w:ind w:left="1800" w:hanging="1800"/>
      </w:pPr>
      <w:rPr>
        <w:rFonts w:cs="Times New Roman" w:hint="default"/>
        <w:b/>
      </w:rPr>
    </w:lvl>
    <w:lvl w:ilvl="8">
      <w:start w:val="1"/>
      <w:numFmt w:val="decimal"/>
      <w:lvlText w:val="%1.%2.%3.%4.%5.%6.%7.%8.%9."/>
      <w:lvlJc w:val="left"/>
      <w:pPr>
        <w:ind w:left="2160" w:hanging="2160"/>
      </w:pPr>
      <w:rPr>
        <w:rFonts w:cs="Times New Roman" w:hint="default"/>
        <w:b/>
      </w:rPr>
    </w:lvl>
  </w:abstractNum>
  <w:abstractNum w:abstractNumId="28" w15:restartNumberingAfterBreak="0">
    <w:nsid w:val="62F92D98"/>
    <w:multiLevelType w:val="hybridMultilevel"/>
    <w:tmpl w:val="C36C86B2"/>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43F0554"/>
    <w:multiLevelType w:val="hybridMultilevel"/>
    <w:tmpl w:val="10E0D0BE"/>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75B6373"/>
    <w:multiLevelType w:val="hybridMultilevel"/>
    <w:tmpl w:val="082CFD8E"/>
    <w:lvl w:ilvl="0" w:tplc="B43AB9E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BA271F0"/>
    <w:multiLevelType w:val="hybridMultilevel"/>
    <w:tmpl w:val="A84616B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15:restartNumberingAfterBreak="0">
    <w:nsid w:val="6D620FEA"/>
    <w:multiLevelType w:val="hybridMultilevel"/>
    <w:tmpl w:val="9EB037EC"/>
    <w:lvl w:ilvl="0" w:tplc="0419000F">
      <w:start w:val="1"/>
      <w:numFmt w:val="decimal"/>
      <w:lvlText w:val="%1."/>
      <w:lvlJc w:val="left"/>
      <w:pPr>
        <w:ind w:left="643"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15:restartNumberingAfterBreak="0">
    <w:nsid w:val="6D702C33"/>
    <w:multiLevelType w:val="hybridMultilevel"/>
    <w:tmpl w:val="D9343AD4"/>
    <w:lvl w:ilvl="0" w:tplc="2838457A">
      <w:start w:val="1"/>
      <w:numFmt w:val="decimal"/>
      <w:lvlText w:val="%1)"/>
      <w:lvlJc w:val="left"/>
      <w:pPr>
        <w:ind w:left="242" w:hanging="413"/>
      </w:pPr>
      <w:rPr>
        <w:rFonts w:ascii="Times New Roman" w:eastAsia="Times New Roman" w:hAnsi="Times New Roman" w:cs="Times New Roman" w:hint="default"/>
        <w:w w:val="100"/>
        <w:sz w:val="28"/>
        <w:szCs w:val="28"/>
      </w:rPr>
    </w:lvl>
    <w:lvl w:ilvl="1" w:tplc="AA0AD99E">
      <w:numFmt w:val="bullet"/>
      <w:lvlText w:val="-"/>
      <w:lvlJc w:val="left"/>
      <w:pPr>
        <w:ind w:left="808" w:hanging="183"/>
      </w:pPr>
      <w:rPr>
        <w:rFonts w:ascii="Times New Roman" w:eastAsia="Times New Roman" w:hAnsi="Times New Roman" w:hint="default"/>
        <w:w w:val="100"/>
        <w:sz w:val="28"/>
      </w:rPr>
    </w:lvl>
    <w:lvl w:ilvl="2" w:tplc="3A8461F6">
      <w:numFmt w:val="bullet"/>
      <w:lvlText w:val="•"/>
      <w:lvlJc w:val="left"/>
      <w:pPr>
        <w:ind w:left="980" w:hanging="183"/>
      </w:pPr>
      <w:rPr>
        <w:rFonts w:hint="default"/>
      </w:rPr>
    </w:lvl>
    <w:lvl w:ilvl="3" w:tplc="B0DC7324">
      <w:numFmt w:val="bullet"/>
      <w:lvlText w:val="•"/>
      <w:lvlJc w:val="left"/>
      <w:pPr>
        <w:ind w:left="2133" w:hanging="183"/>
      </w:pPr>
      <w:rPr>
        <w:rFonts w:hint="default"/>
      </w:rPr>
    </w:lvl>
    <w:lvl w:ilvl="4" w:tplc="AE58E372">
      <w:numFmt w:val="bullet"/>
      <w:lvlText w:val="•"/>
      <w:lvlJc w:val="left"/>
      <w:pPr>
        <w:ind w:left="3286" w:hanging="183"/>
      </w:pPr>
      <w:rPr>
        <w:rFonts w:hint="default"/>
      </w:rPr>
    </w:lvl>
    <w:lvl w:ilvl="5" w:tplc="4164FACE">
      <w:numFmt w:val="bullet"/>
      <w:lvlText w:val="•"/>
      <w:lvlJc w:val="left"/>
      <w:pPr>
        <w:ind w:left="4439" w:hanging="183"/>
      </w:pPr>
      <w:rPr>
        <w:rFonts w:hint="default"/>
      </w:rPr>
    </w:lvl>
    <w:lvl w:ilvl="6" w:tplc="6194F764">
      <w:numFmt w:val="bullet"/>
      <w:lvlText w:val="•"/>
      <w:lvlJc w:val="left"/>
      <w:pPr>
        <w:ind w:left="5593" w:hanging="183"/>
      </w:pPr>
      <w:rPr>
        <w:rFonts w:hint="default"/>
      </w:rPr>
    </w:lvl>
    <w:lvl w:ilvl="7" w:tplc="698469E2">
      <w:numFmt w:val="bullet"/>
      <w:lvlText w:val="•"/>
      <w:lvlJc w:val="left"/>
      <w:pPr>
        <w:ind w:left="6746" w:hanging="183"/>
      </w:pPr>
      <w:rPr>
        <w:rFonts w:hint="default"/>
      </w:rPr>
    </w:lvl>
    <w:lvl w:ilvl="8" w:tplc="924E28D0">
      <w:numFmt w:val="bullet"/>
      <w:lvlText w:val="•"/>
      <w:lvlJc w:val="left"/>
      <w:pPr>
        <w:ind w:left="7899" w:hanging="183"/>
      </w:pPr>
      <w:rPr>
        <w:rFonts w:hint="default"/>
      </w:rPr>
    </w:lvl>
  </w:abstractNum>
  <w:abstractNum w:abstractNumId="34" w15:restartNumberingAfterBreak="0">
    <w:nsid w:val="6D967419"/>
    <w:multiLevelType w:val="hybridMultilevel"/>
    <w:tmpl w:val="4AC4BC56"/>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714B0E82"/>
    <w:multiLevelType w:val="hybridMultilevel"/>
    <w:tmpl w:val="91BEC1DA"/>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32F29E5"/>
    <w:multiLevelType w:val="hybridMultilevel"/>
    <w:tmpl w:val="4E38237C"/>
    <w:lvl w:ilvl="0" w:tplc="A03A37CA">
      <w:start w:val="1"/>
      <w:numFmt w:val="decimal"/>
      <w:lvlText w:val="%1."/>
      <w:lvlJc w:val="left"/>
      <w:pPr>
        <w:ind w:left="360" w:hanging="360"/>
      </w:pPr>
      <w:rPr>
        <w:rFonts w:cs="Times New Roman" w:hint="default"/>
        <w:b/>
      </w:rPr>
    </w:lvl>
    <w:lvl w:ilvl="1" w:tplc="04190019">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7" w15:restartNumberingAfterBreak="0">
    <w:nsid w:val="747446BD"/>
    <w:multiLevelType w:val="hybridMultilevel"/>
    <w:tmpl w:val="2CD406D8"/>
    <w:lvl w:ilvl="0" w:tplc="D1E26EB4">
      <w:start w:val="1"/>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A0F6073"/>
    <w:multiLevelType w:val="hybridMultilevel"/>
    <w:tmpl w:val="DA72C2E0"/>
    <w:lvl w:ilvl="0" w:tplc="BF2212F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F390622"/>
    <w:multiLevelType w:val="hybridMultilevel"/>
    <w:tmpl w:val="D26C2FB6"/>
    <w:lvl w:ilvl="0" w:tplc="FFFFFFFF">
      <w:start w:val="1"/>
      <w:numFmt w:val="decimal"/>
      <w:lvlText w:val="%1."/>
      <w:lvlJc w:val="left"/>
      <w:pPr>
        <w:tabs>
          <w:tab w:val="num" w:pos="360"/>
        </w:tabs>
        <w:ind w:left="360" w:hanging="360"/>
      </w:pPr>
      <w:rPr>
        <w:rFonts w:cs="Times New Roman"/>
      </w:rPr>
    </w:lvl>
    <w:lvl w:ilvl="1" w:tplc="FFFFFFFF" w:tentative="1">
      <w:start w:val="1"/>
      <w:numFmt w:val="lowerLetter"/>
      <w:lvlText w:val="%2."/>
      <w:lvlJc w:val="left"/>
      <w:pPr>
        <w:tabs>
          <w:tab w:val="num" w:pos="1080"/>
        </w:tabs>
        <w:ind w:left="1080" w:hanging="360"/>
      </w:pPr>
      <w:rPr>
        <w:rFonts w:cs="Times New Roman"/>
      </w:rPr>
    </w:lvl>
    <w:lvl w:ilvl="2" w:tplc="FFFFFFFF" w:tentative="1">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num w:numId="1">
    <w:abstractNumId w:val="32"/>
  </w:num>
  <w:num w:numId="2">
    <w:abstractNumId w:val="20"/>
  </w:num>
  <w:num w:numId="3">
    <w:abstractNumId w:val="24"/>
  </w:num>
  <w:num w:numId="4">
    <w:abstractNumId w:val="0"/>
    <w:lvlOverride w:ilvl="0">
      <w:lvl w:ilvl="0">
        <w:numFmt w:val="bullet"/>
        <w:lvlText w:val="-"/>
        <w:legacy w:legacy="1" w:legacySpace="0" w:legacyIndent="173"/>
        <w:lvlJc w:val="left"/>
        <w:rPr>
          <w:rFonts w:ascii="Times New Roman" w:hAnsi="Times New Roman" w:hint="default"/>
        </w:rPr>
      </w:lvl>
    </w:lvlOverride>
  </w:num>
  <w:num w:numId="5">
    <w:abstractNumId w:val="0"/>
    <w:lvlOverride w:ilvl="0">
      <w:lvl w:ilvl="0">
        <w:numFmt w:val="bullet"/>
        <w:lvlText w:val="-"/>
        <w:legacy w:legacy="1" w:legacySpace="0" w:legacyIndent="307"/>
        <w:lvlJc w:val="left"/>
        <w:rPr>
          <w:rFonts w:ascii="Times New Roman" w:hAnsi="Times New Roman" w:hint="default"/>
        </w:rPr>
      </w:lvl>
    </w:lvlOverride>
  </w:num>
  <w:num w:numId="6">
    <w:abstractNumId w:val="0"/>
    <w:lvlOverride w:ilvl="0">
      <w:lvl w:ilvl="0">
        <w:numFmt w:val="bullet"/>
        <w:lvlText w:val="-"/>
        <w:legacy w:legacy="1" w:legacySpace="0" w:legacyIndent="269"/>
        <w:lvlJc w:val="left"/>
        <w:rPr>
          <w:rFonts w:ascii="Times New Roman" w:hAnsi="Times New Roman" w:hint="default"/>
        </w:rPr>
      </w:lvl>
    </w:lvlOverride>
  </w:num>
  <w:num w:numId="7">
    <w:abstractNumId w:val="19"/>
  </w:num>
  <w:num w:numId="8">
    <w:abstractNumId w:val="33"/>
  </w:num>
  <w:num w:numId="9">
    <w:abstractNumId w:val="7"/>
  </w:num>
  <w:num w:numId="10">
    <w:abstractNumId w:val="12"/>
  </w:num>
  <w:num w:numId="11">
    <w:abstractNumId w:val="27"/>
  </w:num>
  <w:num w:numId="12">
    <w:abstractNumId w:val="3"/>
  </w:num>
  <w:num w:numId="13">
    <w:abstractNumId w:val="11"/>
  </w:num>
  <w:num w:numId="14">
    <w:abstractNumId w:val="16"/>
  </w:num>
  <w:num w:numId="15">
    <w:abstractNumId w:val="5"/>
  </w:num>
  <w:num w:numId="16">
    <w:abstractNumId w:val="23"/>
  </w:num>
  <w:num w:numId="17">
    <w:abstractNumId w:val="4"/>
  </w:num>
  <w:num w:numId="18">
    <w:abstractNumId w:val="22"/>
  </w:num>
  <w:num w:numId="19">
    <w:abstractNumId w:val="1"/>
  </w:num>
  <w:num w:numId="20">
    <w:abstractNumId w:val="10"/>
  </w:num>
  <w:num w:numId="21">
    <w:abstractNumId w:val="15"/>
  </w:num>
  <w:num w:numId="22">
    <w:abstractNumId w:val="35"/>
  </w:num>
  <w:num w:numId="23">
    <w:abstractNumId w:val="8"/>
  </w:num>
  <w:num w:numId="24">
    <w:abstractNumId w:val="29"/>
  </w:num>
  <w:num w:numId="25">
    <w:abstractNumId w:val="18"/>
  </w:num>
  <w:num w:numId="26">
    <w:abstractNumId w:val="26"/>
  </w:num>
  <w:num w:numId="27">
    <w:abstractNumId w:val="34"/>
  </w:num>
  <w:num w:numId="28">
    <w:abstractNumId w:val="28"/>
  </w:num>
  <w:num w:numId="29">
    <w:abstractNumId w:val="38"/>
  </w:num>
  <w:num w:numId="30">
    <w:abstractNumId w:val="9"/>
  </w:num>
  <w:num w:numId="31">
    <w:abstractNumId w:val="13"/>
  </w:num>
  <w:num w:numId="32">
    <w:abstractNumId w:val="37"/>
  </w:num>
  <w:num w:numId="33">
    <w:abstractNumId w:val="36"/>
  </w:num>
  <w:num w:numId="34">
    <w:abstractNumId w:val="2"/>
  </w:num>
  <w:num w:numId="35">
    <w:abstractNumId w:val="31"/>
  </w:num>
  <w:num w:numId="36">
    <w:abstractNumId w:val="21"/>
  </w:num>
  <w:num w:numId="37">
    <w:abstractNumId w:val="17"/>
  </w:num>
  <w:num w:numId="38">
    <w:abstractNumId w:val="39"/>
  </w:num>
  <w:num w:numId="39">
    <w:abstractNumId w:val="27"/>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lvlOverride w:ilvl="0">
      <w:startOverride w:val="1"/>
    </w:lvlOverride>
    <w:lvlOverride w:ilvl="1"/>
    <w:lvlOverride w:ilvl="2"/>
    <w:lvlOverride w:ilvl="3"/>
    <w:lvlOverride w:ilvl="4"/>
    <w:lvlOverride w:ilvl="5"/>
    <w:lvlOverride w:ilvl="6"/>
    <w:lvlOverride w:ilvl="7"/>
    <w:lvlOverride w:ilvl="8"/>
  </w:num>
  <w:num w:numId="41">
    <w:abstractNumId w:val="25"/>
  </w:num>
  <w:num w:numId="42">
    <w:abstractNumId w:val="6"/>
  </w:num>
  <w:num w:numId="43">
    <w:abstractNumId w:val="14"/>
  </w:num>
  <w:num w:numId="4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720"/>
  <w:drawingGridHorizontalSpacing w:val="110"/>
  <w:drawingGridVerticalSpacing w:val="120"/>
  <w:displayHorizontalDrawingGridEvery w:val="0"/>
  <w:displayVerticalDrawingGridEvery w:val="3"/>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662DC5"/>
    <w:rsid w:val="000069D1"/>
    <w:rsid w:val="00011775"/>
    <w:rsid w:val="000144BB"/>
    <w:rsid w:val="00014C5D"/>
    <w:rsid w:val="00033AAF"/>
    <w:rsid w:val="000341FB"/>
    <w:rsid w:val="00035224"/>
    <w:rsid w:val="0004431E"/>
    <w:rsid w:val="00055FF0"/>
    <w:rsid w:val="000573A6"/>
    <w:rsid w:val="00074292"/>
    <w:rsid w:val="0008018A"/>
    <w:rsid w:val="00081C34"/>
    <w:rsid w:val="0008564E"/>
    <w:rsid w:val="00091197"/>
    <w:rsid w:val="000A063F"/>
    <w:rsid w:val="000A4E23"/>
    <w:rsid w:val="000B6061"/>
    <w:rsid w:val="000D483E"/>
    <w:rsid w:val="000E1310"/>
    <w:rsid w:val="000E5475"/>
    <w:rsid w:val="000F7D51"/>
    <w:rsid w:val="00100A13"/>
    <w:rsid w:val="00102CF6"/>
    <w:rsid w:val="00103684"/>
    <w:rsid w:val="001050D1"/>
    <w:rsid w:val="001077B8"/>
    <w:rsid w:val="00121D52"/>
    <w:rsid w:val="00122B3E"/>
    <w:rsid w:val="00124490"/>
    <w:rsid w:val="00130E06"/>
    <w:rsid w:val="0013264D"/>
    <w:rsid w:val="0013563A"/>
    <w:rsid w:val="00145716"/>
    <w:rsid w:val="00152C51"/>
    <w:rsid w:val="00155B15"/>
    <w:rsid w:val="00156694"/>
    <w:rsid w:val="00156EC3"/>
    <w:rsid w:val="001602B9"/>
    <w:rsid w:val="00177600"/>
    <w:rsid w:val="00181966"/>
    <w:rsid w:val="001862F5"/>
    <w:rsid w:val="00191607"/>
    <w:rsid w:val="0019285B"/>
    <w:rsid w:val="00196848"/>
    <w:rsid w:val="001A3B3D"/>
    <w:rsid w:val="001B3EA5"/>
    <w:rsid w:val="001C4FAC"/>
    <w:rsid w:val="001E0B5C"/>
    <w:rsid w:val="001E3C8A"/>
    <w:rsid w:val="001F118C"/>
    <w:rsid w:val="001F3B4C"/>
    <w:rsid w:val="001F73B4"/>
    <w:rsid w:val="00203703"/>
    <w:rsid w:val="002200CD"/>
    <w:rsid w:val="00224D47"/>
    <w:rsid w:val="0022779C"/>
    <w:rsid w:val="00241B52"/>
    <w:rsid w:val="00243B4D"/>
    <w:rsid w:val="0024573B"/>
    <w:rsid w:val="00255B9D"/>
    <w:rsid w:val="00272111"/>
    <w:rsid w:val="00283F19"/>
    <w:rsid w:val="002A099D"/>
    <w:rsid w:val="002A1472"/>
    <w:rsid w:val="002A2DD1"/>
    <w:rsid w:val="002B574E"/>
    <w:rsid w:val="002C33C1"/>
    <w:rsid w:val="002D31F6"/>
    <w:rsid w:val="002D7D97"/>
    <w:rsid w:val="002E08DE"/>
    <w:rsid w:val="0031335B"/>
    <w:rsid w:val="00316EB4"/>
    <w:rsid w:val="0032222C"/>
    <w:rsid w:val="003272C8"/>
    <w:rsid w:val="00362B36"/>
    <w:rsid w:val="00367E6D"/>
    <w:rsid w:val="00371432"/>
    <w:rsid w:val="00373DFB"/>
    <w:rsid w:val="00393E7B"/>
    <w:rsid w:val="00394C2B"/>
    <w:rsid w:val="003B7F92"/>
    <w:rsid w:val="003C1EF4"/>
    <w:rsid w:val="003E56A7"/>
    <w:rsid w:val="003F131F"/>
    <w:rsid w:val="003F4375"/>
    <w:rsid w:val="00404449"/>
    <w:rsid w:val="004047CC"/>
    <w:rsid w:val="004111ED"/>
    <w:rsid w:val="0042204D"/>
    <w:rsid w:val="00423638"/>
    <w:rsid w:val="00423E43"/>
    <w:rsid w:val="004249E3"/>
    <w:rsid w:val="004304B6"/>
    <w:rsid w:val="00437FC9"/>
    <w:rsid w:val="00446153"/>
    <w:rsid w:val="00446AE2"/>
    <w:rsid w:val="004500B9"/>
    <w:rsid w:val="00483F26"/>
    <w:rsid w:val="004931FC"/>
    <w:rsid w:val="004B2E21"/>
    <w:rsid w:val="004C7707"/>
    <w:rsid w:val="004D69AE"/>
    <w:rsid w:val="004F6053"/>
    <w:rsid w:val="004F7365"/>
    <w:rsid w:val="004F7F57"/>
    <w:rsid w:val="00505115"/>
    <w:rsid w:val="00540367"/>
    <w:rsid w:val="0054214B"/>
    <w:rsid w:val="00551281"/>
    <w:rsid w:val="00554BFD"/>
    <w:rsid w:val="00573470"/>
    <w:rsid w:val="005738A0"/>
    <w:rsid w:val="00576A7F"/>
    <w:rsid w:val="0058091B"/>
    <w:rsid w:val="00587E96"/>
    <w:rsid w:val="005A3340"/>
    <w:rsid w:val="005A7602"/>
    <w:rsid w:val="005E159A"/>
    <w:rsid w:val="005E2798"/>
    <w:rsid w:val="005E58B7"/>
    <w:rsid w:val="005E6F2D"/>
    <w:rsid w:val="00602D35"/>
    <w:rsid w:val="006110AA"/>
    <w:rsid w:val="00622B67"/>
    <w:rsid w:val="00624D9D"/>
    <w:rsid w:val="006258BF"/>
    <w:rsid w:val="0064483A"/>
    <w:rsid w:val="00645DB6"/>
    <w:rsid w:val="00662197"/>
    <w:rsid w:val="00662DC5"/>
    <w:rsid w:val="00664C4D"/>
    <w:rsid w:val="006653F7"/>
    <w:rsid w:val="00671122"/>
    <w:rsid w:val="00677B2A"/>
    <w:rsid w:val="00686A78"/>
    <w:rsid w:val="00693B66"/>
    <w:rsid w:val="00697672"/>
    <w:rsid w:val="006C4841"/>
    <w:rsid w:val="006E44E6"/>
    <w:rsid w:val="006F48F2"/>
    <w:rsid w:val="0071438E"/>
    <w:rsid w:val="0071772D"/>
    <w:rsid w:val="00717A0C"/>
    <w:rsid w:val="007270C4"/>
    <w:rsid w:val="007275A7"/>
    <w:rsid w:val="00730B1F"/>
    <w:rsid w:val="0073446E"/>
    <w:rsid w:val="0074020A"/>
    <w:rsid w:val="00750771"/>
    <w:rsid w:val="0075692B"/>
    <w:rsid w:val="00763D09"/>
    <w:rsid w:val="00766A93"/>
    <w:rsid w:val="00766C82"/>
    <w:rsid w:val="0078557C"/>
    <w:rsid w:val="0079625B"/>
    <w:rsid w:val="007A1730"/>
    <w:rsid w:val="007A334E"/>
    <w:rsid w:val="007B45CD"/>
    <w:rsid w:val="007B482C"/>
    <w:rsid w:val="007C6D82"/>
    <w:rsid w:val="007D2F5C"/>
    <w:rsid w:val="007D6E88"/>
    <w:rsid w:val="007E50E2"/>
    <w:rsid w:val="007E7FCC"/>
    <w:rsid w:val="007F30E2"/>
    <w:rsid w:val="00803CBB"/>
    <w:rsid w:val="00803F71"/>
    <w:rsid w:val="00806CDE"/>
    <w:rsid w:val="00812280"/>
    <w:rsid w:val="00812F5C"/>
    <w:rsid w:val="00822ADA"/>
    <w:rsid w:val="00830DEC"/>
    <w:rsid w:val="00866529"/>
    <w:rsid w:val="00876AED"/>
    <w:rsid w:val="008809CE"/>
    <w:rsid w:val="0088309E"/>
    <w:rsid w:val="00883CE8"/>
    <w:rsid w:val="0088748E"/>
    <w:rsid w:val="00891154"/>
    <w:rsid w:val="008956F9"/>
    <w:rsid w:val="00896C09"/>
    <w:rsid w:val="008B54DD"/>
    <w:rsid w:val="008B6CBC"/>
    <w:rsid w:val="008C332E"/>
    <w:rsid w:val="008E2AC3"/>
    <w:rsid w:val="008F0417"/>
    <w:rsid w:val="008F087D"/>
    <w:rsid w:val="008F286D"/>
    <w:rsid w:val="008F5237"/>
    <w:rsid w:val="00910D2F"/>
    <w:rsid w:val="0091537C"/>
    <w:rsid w:val="009212B5"/>
    <w:rsid w:val="00921905"/>
    <w:rsid w:val="00923FF6"/>
    <w:rsid w:val="009356EE"/>
    <w:rsid w:val="0094338B"/>
    <w:rsid w:val="0094693E"/>
    <w:rsid w:val="0095180F"/>
    <w:rsid w:val="00966EA8"/>
    <w:rsid w:val="00977B98"/>
    <w:rsid w:val="00983EFD"/>
    <w:rsid w:val="009845F9"/>
    <w:rsid w:val="00987DDC"/>
    <w:rsid w:val="009929F3"/>
    <w:rsid w:val="00994315"/>
    <w:rsid w:val="009956CF"/>
    <w:rsid w:val="009A7C4F"/>
    <w:rsid w:val="009B0CCE"/>
    <w:rsid w:val="009B5226"/>
    <w:rsid w:val="009D00C6"/>
    <w:rsid w:val="009E0846"/>
    <w:rsid w:val="009E14BB"/>
    <w:rsid w:val="009E513F"/>
    <w:rsid w:val="009E7EFF"/>
    <w:rsid w:val="009F02D0"/>
    <w:rsid w:val="009F05FA"/>
    <w:rsid w:val="00A17AC9"/>
    <w:rsid w:val="00A21EFE"/>
    <w:rsid w:val="00A23C3F"/>
    <w:rsid w:val="00A259FF"/>
    <w:rsid w:val="00A3213A"/>
    <w:rsid w:val="00A3215D"/>
    <w:rsid w:val="00A33C61"/>
    <w:rsid w:val="00A3600E"/>
    <w:rsid w:val="00A40F4C"/>
    <w:rsid w:val="00A41CCC"/>
    <w:rsid w:val="00A92294"/>
    <w:rsid w:val="00A97FDB"/>
    <w:rsid w:val="00AA2CA7"/>
    <w:rsid w:val="00AA3F6B"/>
    <w:rsid w:val="00AA568B"/>
    <w:rsid w:val="00AA5ED1"/>
    <w:rsid w:val="00AA6AA7"/>
    <w:rsid w:val="00AA72B0"/>
    <w:rsid w:val="00AB0A43"/>
    <w:rsid w:val="00AB3BDB"/>
    <w:rsid w:val="00AC1515"/>
    <w:rsid w:val="00AC39CD"/>
    <w:rsid w:val="00AD65D2"/>
    <w:rsid w:val="00AD6C83"/>
    <w:rsid w:val="00AD6EE3"/>
    <w:rsid w:val="00AE3FCC"/>
    <w:rsid w:val="00AF2DEA"/>
    <w:rsid w:val="00B04682"/>
    <w:rsid w:val="00B144BD"/>
    <w:rsid w:val="00B26888"/>
    <w:rsid w:val="00B45591"/>
    <w:rsid w:val="00B47A35"/>
    <w:rsid w:val="00B51927"/>
    <w:rsid w:val="00B54912"/>
    <w:rsid w:val="00B56A62"/>
    <w:rsid w:val="00B571C8"/>
    <w:rsid w:val="00B6674F"/>
    <w:rsid w:val="00B77AD8"/>
    <w:rsid w:val="00B807AA"/>
    <w:rsid w:val="00B812FD"/>
    <w:rsid w:val="00B82BF8"/>
    <w:rsid w:val="00B945D5"/>
    <w:rsid w:val="00BA1D22"/>
    <w:rsid w:val="00BB2549"/>
    <w:rsid w:val="00BB78FD"/>
    <w:rsid w:val="00BD1DCD"/>
    <w:rsid w:val="00BD234F"/>
    <w:rsid w:val="00BD2A9B"/>
    <w:rsid w:val="00BE7B1F"/>
    <w:rsid w:val="00BF0530"/>
    <w:rsid w:val="00C036F4"/>
    <w:rsid w:val="00C125D6"/>
    <w:rsid w:val="00C14692"/>
    <w:rsid w:val="00C23DFA"/>
    <w:rsid w:val="00C24C1A"/>
    <w:rsid w:val="00C279A5"/>
    <w:rsid w:val="00C34438"/>
    <w:rsid w:val="00C37E66"/>
    <w:rsid w:val="00C4051F"/>
    <w:rsid w:val="00C42F9E"/>
    <w:rsid w:val="00C56A44"/>
    <w:rsid w:val="00C57838"/>
    <w:rsid w:val="00C642C8"/>
    <w:rsid w:val="00C646D6"/>
    <w:rsid w:val="00C65F05"/>
    <w:rsid w:val="00C6651B"/>
    <w:rsid w:val="00C71F59"/>
    <w:rsid w:val="00C744AC"/>
    <w:rsid w:val="00C816F1"/>
    <w:rsid w:val="00C844D2"/>
    <w:rsid w:val="00C90F66"/>
    <w:rsid w:val="00CB4C7F"/>
    <w:rsid w:val="00CC0DF3"/>
    <w:rsid w:val="00CC3510"/>
    <w:rsid w:val="00CC6767"/>
    <w:rsid w:val="00CC685B"/>
    <w:rsid w:val="00CC78C4"/>
    <w:rsid w:val="00CD0664"/>
    <w:rsid w:val="00CD0F5B"/>
    <w:rsid w:val="00CD1567"/>
    <w:rsid w:val="00CD30D3"/>
    <w:rsid w:val="00CD5E23"/>
    <w:rsid w:val="00CD7C23"/>
    <w:rsid w:val="00CF1780"/>
    <w:rsid w:val="00CF554A"/>
    <w:rsid w:val="00D04609"/>
    <w:rsid w:val="00D15958"/>
    <w:rsid w:val="00D17518"/>
    <w:rsid w:val="00D249D6"/>
    <w:rsid w:val="00D26238"/>
    <w:rsid w:val="00D265BB"/>
    <w:rsid w:val="00D4006C"/>
    <w:rsid w:val="00D41365"/>
    <w:rsid w:val="00D42E96"/>
    <w:rsid w:val="00D53C83"/>
    <w:rsid w:val="00D54FCE"/>
    <w:rsid w:val="00D56A02"/>
    <w:rsid w:val="00D65518"/>
    <w:rsid w:val="00D704DA"/>
    <w:rsid w:val="00D83568"/>
    <w:rsid w:val="00D85E84"/>
    <w:rsid w:val="00D864B0"/>
    <w:rsid w:val="00D91C16"/>
    <w:rsid w:val="00DA1E33"/>
    <w:rsid w:val="00DB2BCA"/>
    <w:rsid w:val="00DD132C"/>
    <w:rsid w:val="00DD4ADC"/>
    <w:rsid w:val="00DE562C"/>
    <w:rsid w:val="00DF3DCB"/>
    <w:rsid w:val="00E035B2"/>
    <w:rsid w:val="00E10DD7"/>
    <w:rsid w:val="00E16FBD"/>
    <w:rsid w:val="00E2465B"/>
    <w:rsid w:val="00E40853"/>
    <w:rsid w:val="00E51D18"/>
    <w:rsid w:val="00E54B31"/>
    <w:rsid w:val="00E61137"/>
    <w:rsid w:val="00E74876"/>
    <w:rsid w:val="00E75E6B"/>
    <w:rsid w:val="00E82335"/>
    <w:rsid w:val="00E83270"/>
    <w:rsid w:val="00E83C15"/>
    <w:rsid w:val="00E9138E"/>
    <w:rsid w:val="00EB5CC5"/>
    <w:rsid w:val="00EC2E28"/>
    <w:rsid w:val="00EE7032"/>
    <w:rsid w:val="00EE7D08"/>
    <w:rsid w:val="00EF3799"/>
    <w:rsid w:val="00EF56DD"/>
    <w:rsid w:val="00F26FDF"/>
    <w:rsid w:val="00F27B9C"/>
    <w:rsid w:val="00F371C4"/>
    <w:rsid w:val="00F429F3"/>
    <w:rsid w:val="00F46F34"/>
    <w:rsid w:val="00F65150"/>
    <w:rsid w:val="00F735D1"/>
    <w:rsid w:val="00F84FB0"/>
    <w:rsid w:val="00F85AAE"/>
    <w:rsid w:val="00F86376"/>
    <w:rsid w:val="00F8779A"/>
    <w:rsid w:val="00FC0400"/>
    <w:rsid w:val="00FD736B"/>
    <w:rsid w:val="00FE7354"/>
    <w:rsid w:val="00FE7756"/>
    <w:rsid w:val="00FF6A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390AC78F"/>
  <w15:docId w15:val="{0CABED8D-2ED6-4F49-9F95-1BD43004B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E0B5C"/>
  </w:style>
  <w:style w:type="paragraph" w:styleId="1">
    <w:name w:val="heading 1"/>
    <w:basedOn w:val="a"/>
    <w:link w:val="10"/>
    <w:uiPriority w:val="1"/>
    <w:qFormat/>
    <w:rsid w:val="00573470"/>
    <w:pPr>
      <w:widowControl w:val="0"/>
      <w:autoSpaceDE w:val="0"/>
      <w:autoSpaceDN w:val="0"/>
      <w:spacing w:after="0" w:line="240" w:lineRule="auto"/>
      <w:ind w:left="242"/>
      <w:outlineLvl w:val="0"/>
    </w:pPr>
    <w:rPr>
      <w:rFonts w:ascii="Times New Roman" w:hAnsi="Times New Roman"/>
      <w:b/>
      <w:bCs/>
      <w:sz w:val="28"/>
      <w:szCs w:val="28"/>
      <w:lang w:val="en-US" w:eastAsia="en-US"/>
    </w:rPr>
  </w:style>
  <w:style w:type="paragraph" w:styleId="6">
    <w:name w:val="heading 6"/>
    <w:basedOn w:val="a"/>
    <w:next w:val="a"/>
    <w:link w:val="60"/>
    <w:uiPriority w:val="9"/>
    <w:semiHidden/>
    <w:unhideWhenUsed/>
    <w:qFormat/>
    <w:rsid w:val="00E83270"/>
    <w:pPr>
      <w:keepNext/>
      <w:spacing w:after="0" w:line="360" w:lineRule="auto"/>
      <w:ind w:firstLine="567"/>
      <w:jc w:val="center"/>
      <w:outlineLvl w:val="5"/>
    </w:pPr>
    <w:rPr>
      <w:rFonts w:ascii="Times New Roman" w:hAnsi="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sid w:val="001E0B5C"/>
    <w:rPr>
      <w:rFonts w:asciiTheme="majorHAnsi" w:eastAsiaTheme="majorEastAsia" w:hAnsiTheme="majorHAnsi" w:cs="Times New Roman"/>
      <w:b/>
      <w:bCs/>
      <w:kern w:val="32"/>
      <w:sz w:val="32"/>
      <w:szCs w:val="32"/>
    </w:rPr>
  </w:style>
  <w:style w:type="character" w:customStyle="1" w:styleId="60">
    <w:name w:val="Заголовок 6 Знак"/>
    <w:basedOn w:val="a0"/>
    <w:link w:val="6"/>
    <w:uiPriority w:val="9"/>
    <w:semiHidden/>
    <w:locked/>
    <w:rsid w:val="00E83270"/>
    <w:rPr>
      <w:rFonts w:ascii="Times New Roman" w:hAnsi="Times New Roman" w:cs="Times New Roman"/>
      <w:b/>
      <w:sz w:val="20"/>
      <w:szCs w:val="20"/>
    </w:rPr>
  </w:style>
  <w:style w:type="paragraph" w:styleId="a3">
    <w:name w:val="Body Text"/>
    <w:basedOn w:val="a"/>
    <w:link w:val="a4"/>
    <w:uiPriority w:val="99"/>
    <w:rsid w:val="004D69AE"/>
    <w:pPr>
      <w:spacing w:after="0" w:line="240" w:lineRule="auto"/>
    </w:pPr>
    <w:rPr>
      <w:rFonts w:ascii="Times New Roman" w:hAnsi="Times New Roman"/>
      <w:szCs w:val="20"/>
    </w:rPr>
  </w:style>
  <w:style w:type="character" w:customStyle="1" w:styleId="a4">
    <w:name w:val="Основной текст Знак"/>
    <w:basedOn w:val="a0"/>
    <w:link w:val="a3"/>
    <w:uiPriority w:val="99"/>
    <w:locked/>
    <w:rsid w:val="004D69AE"/>
    <w:rPr>
      <w:rFonts w:ascii="Times New Roman" w:hAnsi="Times New Roman" w:cs="Times New Roman"/>
      <w:sz w:val="20"/>
      <w:szCs w:val="20"/>
    </w:rPr>
  </w:style>
  <w:style w:type="paragraph" w:customStyle="1" w:styleId="a5">
    <w:name w:val="Для таблиц"/>
    <w:basedOn w:val="a"/>
    <w:rsid w:val="004D69AE"/>
    <w:pPr>
      <w:spacing w:after="0" w:line="240" w:lineRule="auto"/>
    </w:pPr>
    <w:rPr>
      <w:rFonts w:ascii="Times New Roman" w:hAnsi="Times New Roman"/>
      <w:sz w:val="24"/>
      <w:szCs w:val="24"/>
    </w:rPr>
  </w:style>
  <w:style w:type="table" w:styleId="a6">
    <w:name w:val="Table Grid"/>
    <w:basedOn w:val="a1"/>
    <w:uiPriority w:val="59"/>
    <w:rsid w:val="00011775"/>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7">
    <w:name w:val="Body Text Indent"/>
    <w:basedOn w:val="a"/>
    <w:link w:val="a8"/>
    <w:uiPriority w:val="99"/>
    <w:rsid w:val="007D6E88"/>
    <w:pPr>
      <w:spacing w:after="120" w:line="240" w:lineRule="auto"/>
      <w:ind w:left="283"/>
    </w:pPr>
    <w:rPr>
      <w:rFonts w:ascii="Times New Roman" w:hAnsi="Times New Roman"/>
      <w:sz w:val="24"/>
      <w:szCs w:val="24"/>
    </w:rPr>
  </w:style>
  <w:style w:type="character" w:customStyle="1" w:styleId="a8">
    <w:name w:val="Основной текст с отступом Знак"/>
    <w:basedOn w:val="a0"/>
    <w:link w:val="a7"/>
    <w:uiPriority w:val="99"/>
    <w:locked/>
    <w:rsid w:val="007D6E88"/>
    <w:rPr>
      <w:rFonts w:ascii="Times New Roman" w:hAnsi="Times New Roman" w:cs="Times New Roman"/>
      <w:sz w:val="24"/>
      <w:szCs w:val="24"/>
    </w:rPr>
  </w:style>
  <w:style w:type="paragraph" w:styleId="a9">
    <w:name w:val="No Spacing"/>
    <w:link w:val="aa"/>
    <w:uiPriority w:val="1"/>
    <w:qFormat/>
    <w:rsid w:val="007D6E88"/>
    <w:pPr>
      <w:widowControl w:val="0"/>
      <w:autoSpaceDE w:val="0"/>
      <w:autoSpaceDN w:val="0"/>
      <w:adjustRightInd w:val="0"/>
      <w:spacing w:after="0" w:line="240" w:lineRule="auto"/>
    </w:pPr>
    <w:rPr>
      <w:rFonts w:ascii="Times New Roman" w:hAnsi="Times New Roman"/>
      <w:sz w:val="20"/>
      <w:szCs w:val="20"/>
    </w:rPr>
  </w:style>
  <w:style w:type="paragraph" w:styleId="3">
    <w:name w:val="Body Text Indent 3"/>
    <w:basedOn w:val="a"/>
    <w:link w:val="30"/>
    <w:uiPriority w:val="99"/>
    <w:rsid w:val="007D6E88"/>
    <w:pPr>
      <w:spacing w:after="120" w:line="240" w:lineRule="auto"/>
      <w:ind w:left="283"/>
    </w:pPr>
    <w:rPr>
      <w:rFonts w:ascii="Times New Roman" w:hAnsi="Times New Roman"/>
      <w:sz w:val="16"/>
      <w:szCs w:val="16"/>
    </w:rPr>
  </w:style>
  <w:style w:type="character" w:customStyle="1" w:styleId="30">
    <w:name w:val="Основной текст с отступом 3 Знак"/>
    <w:basedOn w:val="a0"/>
    <w:link w:val="3"/>
    <w:uiPriority w:val="99"/>
    <w:locked/>
    <w:rsid w:val="007D6E88"/>
    <w:rPr>
      <w:rFonts w:ascii="Times New Roman" w:hAnsi="Times New Roman" w:cs="Times New Roman"/>
      <w:sz w:val="16"/>
      <w:szCs w:val="16"/>
    </w:rPr>
  </w:style>
  <w:style w:type="paragraph" w:styleId="2">
    <w:name w:val="Body Text 2"/>
    <w:basedOn w:val="a"/>
    <w:link w:val="20"/>
    <w:uiPriority w:val="99"/>
    <w:rsid w:val="007D6E88"/>
    <w:pPr>
      <w:spacing w:after="120" w:line="480" w:lineRule="auto"/>
    </w:pPr>
    <w:rPr>
      <w:rFonts w:ascii="Times New Roman" w:hAnsi="Times New Roman"/>
      <w:sz w:val="24"/>
      <w:szCs w:val="24"/>
    </w:rPr>
  </w:style>
  <w:style w:type="character" w:customStyle="1" w:styleId="20">
    <w:name w:val="Основной текст 2 Знак"/>
    <w:basedOn w:val="a0"/>
    <w:link w:val="2"/>
    <w:uiPriority w:val="99"/>
    <w:locked/>
    <w:rsid w:val="007D6E88"/>
    <w:rPr>
      <w:rFonts w:ascii="Times New Roman" w:hAnsi="Times New Roman" w:cs="Times New Roman"/>
      <w:sz w:val="24"/>
      <w:szCs w:val="24"/>
    </w:rPr>
  </w:style>
  <w:style w:type="paragraph" w:styleId="21">
    <w:name w:val="Body Text Indent 2"/>
    <w:basedOn w:val="a"/>
    <w:link w:val="22"/>
    <w:uiPriority w:val="99"/>
    <w:unhideWhenUsed/>
    <w:rsid w:val="00E83270"/>
    <w:pPr>
      <w:spacing w:after="120" w:line="480" w:lineRule="auto"/>
      <w:ind w:left="283"/>
    </w:pPr>
  </w:style>
  <w:style w:type="character" w:customStyle="1" w:styleId="22">
    <w:name w:val="Основной текст с отступом 2 Знак"/>
    <w:basedOn w:val="a0"/>
    <w:link w:val="21"/>
    <w:uiPriority w:val="99"/>
    <w:locked/>
    <w:rsid w:val="00E83270"/>
    <w:rPr>
      <w:rFonts w:cs="Times New Roman"/>
    </w:rPr>
  </w:style>
  <w:style w:type="paragraph" w:styleId="ab">
    <w:name w:val="footer"/>
    <w:basedOn w:val="a"/>
    <w:link w:val="ac"/>
    <w:uiPriority w:val="99"/>
    <w:semiHidden/>
    <w:unhideWhenUsed/>
    <w:rsid w:val="00E83270"/>
    <w:pPr>
      <w:tabs>
        <w:tab w:val="center" w:pos="4153"/>
        <w:tab w:val="right" w:pos="8306"/>
      </w:tabs>
      <w:spacing w:after="0" w:line="360" w:lineRule="auto"/>
      <w:ind w:firstLine="567"/>
      <w:jc w:val="both"/>
    </w:pPr>
    <w:rPr>
      <w:rFonts w:ascii="Times New Roman" w:hAnsi="Times New Roman"/>
      <w:sz w:val="28"/>
      <w:szCs w:val="20"/>
    </w:rPr>
  </w:style>
  <w:style w:type="character" w:customStyle="1" w:styleId="ac">
    <w:name w:val="Нижний колонтитул Знак"/>
    <w:basedOn w:val="a0"/>
    <w:link w:val="ab"/>
    <w:uiPriority w:val="99"/>
    <w:semiHidden/>
    <w:locked/>
    <w:rsid w:val="00E83270"/>
    <w:rPr>
      <w:rFonts w:ascii="Times New Roman" w:hAnsi="Times New Roman" w:cs="Times New Roman"/>
      <w:sz w:val="20"/>
      <w:szCs w:val="20"/>
    </w:rPr>
  </w:style>
  <w:style w:type="paragraph" w:styleId="ad">
    <w:name w:val="List Paragraph"/>
    <w:basedOn w:val="a"/>
    <w:link w:val="ae"/>
    <w:qFormat/>
    <w:rsid w:val="00573470"/>
    <w:pPr>
      <w:widowControl w:val="0"/>
      <w:autoSpaceDE w:val="0"/>
      <w:autoSpaceDN w:val="0"/>
      <w:spacing w:after="0" w:line="240" w:lineRule="auto"/>
      <w:ind w:left="242"/>
    </w:pPr>
    <w:rPr>
      <w:rFonts w:ascii="Times New Roman" w:hAnsi="Times New Roman"/>
      <w:lang w:val="en-US" w:eastAsia="en-US"/>
    </w:rPr>
  </w:style>
  <w:style w:type="paragraph" w:customStyle="1" w:styleId="TableParagraph">
    <w:name w:val="Table Paragraph"/>
    <w:basedOn w:val="a"/>
    <w:uiPriority w:val="1"/>
    <w:qFormat/>
    <w:rsid w:val="00181966"/>
    <w:pPr>
      <w:widowControl w:val="0"/>
      <w:autoSpaceDE w:val="0"/>
      <w:autoSpaceDN w:val="0"/>
      <w:spacing w:after="0" w:line="240" w:lineRule="auto"/>
      <w:ind w:left="107"/>
    </w:pPr>
    <w:rPr>
      <w:rFonts w:ascii="Times New Roman" w:hAnsi="Times New Roman"/>
      <w:lang w:val="en-US" w:eastAsia="en-US"/>
    </w:rPr>
  </w:style>
  <w:style w:type="paragraph" w:customStyle="1" w:styleId="ConsPlusNonformat">
    <w:name w:val="ConsPlusNonformat"/>
    <w:rsid w:val="007B482C"/>
    <w:pPr>
      <w:widowControl w:val="0"/>
      <w:autoSpaceDE w:val="0"/>
      <w:autoSpaceDN w:val="0"/>
      <w:adjustRightInd w:val="0"/>
      <w:spacing w:after="0" w:line="240" w:lineRule="auto"/>
    </w:pPr>
    <w:rPr>
      <w:rFonts w:ascii="Courier New" w:hAnsi="Courier New" w:cs="Courier New"/>
      <w:sz w:val="20"/>
      <w:szCs w:val="20"/>
    </w:rPr>
  </w:style>
  <w:style w:type="character" w:customStyle="1" w:styleId="23">
    <w:name w:val="Основной текст (2)_"/>
    <w:basedOn w:val="a0"/>
    <w:link w:val="24"/>
    <w:locked/>
    <w:rsid w:val="00423E43"/>
    <w:rPr>
      <w:rFonts w:eastAsia="Times New Roman" w:cs="Times New Roman"/>
      <w:shd w:val="clear" w:color="auto" w:fill="FFFFFF"/>
    </w:rPr>
  </w:style>
  <w:style w:type="paragraph" w:customStyle="1" w:styleId="24">
    <w:name w:val="Основной текст (2)"/>
    <w:basedOn w:val="a"/>
    <w:link w:val="23"/>
    <w:rsid w:val="00423E43"/>
    <w:pPr>
      <w:widowControl w:val="0"/>
      <w:shd w:val="clear" w:color="auto" w:fill="FFFFFF"/>
      <w:spacing w:before="540" w:after="540" w:line="240" w:lineRule="atLeast"/>
      <w:jc w:val="center"/>
    </w:pPr>
  </w:style>
  <w:style w:type="paragraph" w:styleId="af">
    <w:name w:val="Balloon Text"/>
    <w:basedOn w:val="a"/>
    <w:link w:val="af0"/>
    <w:uiPriority w:val="99"/>
    <w:unhideWhenUsed/>
    <w:rsid w:val="00423E43"/>
    <w:pPr>
      <w:widowControl w:val="0"/>
      <w:spacing w:after="0" w:line="240" w:lineRule="auto"/>
    </w:pPr>
    <w:rPr>
      <w:rFonts w:ascii="Tahoma" w:hAnsi="Tahoma" w:cs="Tahoma"/>
      <w:color w:val="000000"/>
      <w:sz w:val="16"/>
      <w:szCs w:val="16"/>
    </w:rPr>
  </w:style>
  <w:style w:type="character" w:customStyle="1" w:styleId="af0">
    <w:name w:val="Текст выноски Знак"/>
    <w:basedOn w:val="a0"/>
    <w:link w:val="af"/>
    <w:uiPriority w:val="99"/>
    <w:locked/>
    <w:rsid w:val="00423E43"/>
    <w:rPr>
      <w:rFonts w:ascii="Tahoma" w:hAnsi="Tahoma" w:cs="Tahoma"/>
      <w:color w:val="000000"/>
      <w:sz w:val="16"/>
      <w:szCs w:val="16"/>
    </w:rPr>
  </w:style>
  <w:style w:type="character" w:styleId="af1">
    <w:name w:val="Hyperlink"/>
    <w:basedOn w:val="a0"/>
    <w:uiPriority w:val="99"/>
    <w:unhideWhenUsed/>
    <w:rsid w:val="00081C34"/>
    <w:rPr>
      <w:rFonts w:cs="Times New Roman"/>
      <w:color w:val="0066CC"/>
      <w:u w:val="single"/>
    </w:rPr>
  </w:style>
  <w:style w:type="character" w:customStyle="1" w:styleId="ae">
    <w:name w:val="Абзац списка Знак"/>
    <w:link w:val="ad"/>
    <w:locked/>
    <w:rsid w:val="0094693E"/>
    <w:rPr>
      <w:rFonts w:ascii="Times New Roman" w:hAnsi="Times New Roman"/>
      <w:lang w:val="en-US" w:eastAsia="en-US"/>
    </w:rPr>
  </w:style>
  <w:style w:type="paragraph" w:customStyle="1" w:styleId="Default">
    <w:name w:val="Default"/>
    <w:rsid w:val="0094693E"/>
    <w:pPr>
      <w:widowControl w:val="0"/>
      <w:autoSpaceDE w:val="0"/>
      <w:autoSpaceDN w:val="0"/>
      <w:adjustRightInd w:val="0"/>
      <w:spacing w:after="0" w:line="240" w:lineRule="auto"/>
    </w:pPr>
    <w:rPr>
      <w:rFonts w:ascii="Arial" w:hAnsi="Arial" w:cs="Arial"/>
      <w:color w:val="000000"/>
      <w:sz w:val="24"/>
      <w:szCs w:val="24"/>
    </w:rPr>
  </w:style>
  <w:style w:type="paragraph" w:customStyle="1" w:styleId="12">
    <w:name w:val="Заголовок 12"/>
    <w:basedOn w:val="a"/>
    <w:uiPriority w:val="1"/>
    <w:qFormat/>
    <w:rsid w:val="0031335B"/>
    <w:pPr>
      <w:widowControl w:val="0"/>
      <w:autoSpaceDE w:val="0"/>
      <w:autoSpaceDN w:val="0"/>
      <w:spacing w:after="0" w:line="240" w:lineRule="auto"/>
      <w:ind w:left="242"/>
      <w:outlineLvl w:val="1"/>
    </w:pPr>
    <w:rPr>
      <w:rFonts w:ascii="Times New Roman" w:eastAsia="Times New Roman" w:hAnsi="Times New Roman"/>
      <w:b/>
      <w:bCs/>
      <w:sz w:val="28"/>
      <w:szCs w:val="28"/>
      <w:lang w:val="en-US" w:eastAsia="en-US"/>
    </w:rPr>
  </w:style>
  <w:style w:type="paragraph" w:customStyle="1" w:styleId="11">
    <w:name w:val="Заголовок 11"/>
    <w:basedOn w:val="a"/>
    <w:uiPriority w:val="1"/>
    <w:qFormat/>
    <w:rsid w:val="00283F19"/>
    <w:pPr>
      <w:widowControl w:val="0"/>
      <w:autoSpaceDE w:val="0"/>
      <w:autoSpaceDN w:val="0"/>
      <w:spacing w:after="0" w:line="240" w:lineRule="auto"/>
      <w:ind w:left="242"/>
      <w:outlineLvl w:val="1"/>
    </w:pPr>
    <w:rPr>
      <w:rFonts w:ascii="Times New Roman" w:eastAsia="Times New Roman" w:hAnsi="Times New Roman"/>
      <w:b/>
      <w:bCs/>
      <w:sz w:val="28"/>
      <w:szCs w:val="28"/>
      <w:lang w:val="en-US" w:eastAsia="en-US"/>
    </w:rPr>
  </w:style>
  <w:style w:type="character" w:customStyle="1" w:styleId="25">
    <w:name w:val="Заголовок №2_"/>
    <w:basedOn w:val="a0"/>
    <w:link w:val="26"/>
    <w:locked/>
    <w:rsid w:val="000D483E"/>
    <w:rPr>
      <w:rFonts w:ascii="Times New Roman" w:hAnsi="Times New Roman"/>
      <w:b/>
      <w:bCs/>
      <w:sz w:val="17"/>
      <w:szCs w:val="17"/>
      <w:shd w:val="clear" w:color="auto" w:fill="FFFFFF"/>
    </w:rPr>
  </w:style>
  <w:style w:type="paragraph" w:customStyle="1" w:styleId="26">
    <w:name w:val="Заголовок №2"/>
    <w:basedOn w:val="a"/>
    <w:link w:val="25"/>
    <w:rsid w:val="000D483E"/>
    <w:pPr>
      <w:widowControl w:val="0"/>
      <w:shd w:val="clear" w:color="auto" w:fill="FFFFFF"/>
      <w:spacing w:after="0" w:line="182" w:lineRule="exact"/>
      <w:ind w:hanging="280"/>
      <w:jc w:val="both"/>
      <w:outlineLvl w:val="1"/>
    </w:pPr>
    <w:rPr>
      <w:rFonts w:ascii="Times New Roman" w:hAnsi="Times New Roman"/>
      <w:b/>
      <w:bCs/>
      <w:sz w:val="17"/>
      <w:szCs w:val="17"/>
    </w:rPr>
  </w:style>
  <w:style w:type="character" w:customStyle="1" w:styleId="aa">
    <w:name w:val="Без интервала Знак"/>
    <w:basedOn w:val="a0"/>
    <w:link w:val="a9"/>
    <w:uiPriority w:val="1"/>
    <w:rsid w:val="00BF0530"/>
    <w:rPr>
      <w:rFonts w:ascii="Times New Roman" w:hAnsi="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0700473">
      <w:marLeft w:val="0"/>
      <w:marRight w:val="0"/>
      <w:marTop w:val="0"/>
      <w:marBottom w:val="0"/>
      <w:divBdr>
        <w:top w:val="none" w:sz="0" w:space="0" w:color="auto"/>
        <w:left w:val="none" w:sz="0" w:space="0" w:color="auto"/>
        <w:bottom w:val="none" w:sz="0" w:space="0" w:color="auto"/>
        <w:right w:val="none" w:sz="0" w:space="0" w:color="auto"/>
      </w:divBdr>
    </w:div>
    <w:div w:id="890700474">
      <w:marLeft w:val="0"/>
      <w:marRight w:val="0"/>
      <w:marTop w:val="0"/>
      <w:marBottom w:val="0"/>
      <w:divBdr>
        <w:top w:val="none" w:sz="0" w:space="0" w:color="auto"/>
        <w:left w:val="none" w:sz="0" w:space="0" w:color="auto"/>
        <w:bottom w:val="none" w:sz="0" w:space="0" w:color="auto"/>
        <w:right w:val="none" w:sz="0" w:space="0" w:color="auto"/>
      </w:divBdr>
    </w:div>
    <w:div w:id="890700475">
      <w:marLeft w:val="0"/>
      <w:marRight w:val="0"/>
      <w:marTop w:val="0"/>
      <w:marBottom w:val="0"/>
      <w:divBdr>
        <w:top w:val="none" w:sz="0" w:space="0" w:color="auto"/>
        <w:left w:val="none" w:sz="0" w:space="0" w:color="auto"/>
        <w:bottom w:val="none" w:sz="0" w:space="0" w:color="auto"/>
        <w:right w:val="none" w:sz="0" w:space="0" w:color="auto"/>
      </w:divBdr>
    </w:div>
    <w:div w:id="146526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hyperlink" Target="http://www.regmed.ru/search.asp/" TargetMode="External"/><Relationship Id="rId18" Type="http://schemas.openxmlformats.org/officeDocument/2006/relationships/hyperlink" Target="http://antibiotic.ru/iacmac/"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hyperlink" Target="http://www.elibrary.ru" TargetMode="External"/><Relationship Id="rId17" Type="http://schemas.openxmlformats.org/officeDocument/2006/relationships/hyperlink" Target="http://www.formular.ru/" TargetMode="External"/><Relationship Id="rId2" Type="http://schemas.openxmlformats.org/officeDocument/2006/relationships/numbering" Target="numbering.xml"/><Relationship Id="rId16" Type="http://schemas.openxmlformats.org/officeDocument/2006/relationships/hyperlink" Target="http://www.evidence-update.r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hyperlink" Target="http://www.scopus.com" TargetMode="External"/><Relationship Id="rId5" Type="http://schemas.openxmlformats.org/officeDocument/2006/relationships/webSettings" Target="webSettings.xml"/><Relationship Id="rId15" Type="http://schemas.openxmlformats.org/officeDocument/2006/relationships/hyperlink" Target="http://www.cochrane.org" TargetMode="External"/><Relationship Id="rId10" Type="http://schemas.openxmlformats.org/officeDocument/2006/relationships/hyperlink" Target="http://www.medscape.com" TargetMode="External"/><Relationship Id="rId19" Type="http://schemas.openxmlformats.org/officeDocument/2006/relationships/hyperlink" Target="https://yandex.ru/maps/?text=%D0%B8%D0%BD%D1%84%D0%B5%D0%BA%D1%86%D0%B8%D0%BE%D0%BD%D0%BD%D0%B0%D1%8F%20%D0%B1%D0%BE%D0%BB%D1%8C%D0%BD%D0%B8%D1%86%D0%B0%20%D0%B3%20%D0%9F%D1%8F%D1%82%D0%B8%D0%B3%D0%BE%D1%80%D1%81%D0%BA%D0%B0&amp;source=wizbiz_new_map_single&amp;z=14&amp;ll=43.065399%2C44.065201&amp;sctx=ZAAAAAgCEAAaKAoSCdOf%2FUgRiUVAEamHaHQHBUZAEhIJr3qSTZj9zz8RorCg9DL%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%3D&amp;ol=biz&amp;oid=1129753070" TargetMode="External"/><Relationship Id="rId4" Type="http://schemas.openxmlformats.org/officeDocument/2006/relationships/settings" Target="settings.xml"/><Relationship Id="rId9" Type="http://schemas.openxmlformats.org/officeDocument/2006/relationships/hyperlink" Target="http://www.pubmed.com" TargetMode="External"/><Relationship Id="rId14" Type="http://schemas.openxmlformats.org/officeDocument/2006/relationships/hyperlink" Target="http://www.osdm.msk.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7483E4-66E5-4475-BB56-764BA7C82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TotalTime>
  <Pages>43</Pages>
  <Words>12098</Words>
  <Characters>68963</Characters>
  <Application>Microsoft Office Word</Application>
  <DocSecurity>0</DocSecurity>
  <Lines>574</Lines>
  <Paragraphs>161</Paragraphs>
  <ScaleCrop>false</ScaleCrop>
  <HeadingPairs>
    <vt:vector size="2" baseType="variant">
      <vt:variant>
        <vt:lpstr>Название</vt:lpstr>
      </vt:variant>
      <vt:variant>
        <vt:i4>1</vt:i4>
      </vt:variant>
    </vt:vector>
  </HeadingPairs>
  <TitlesOfParts>
    <vt:vector size="1" baseType="lpstr">
      <vt:lpstr>2011-2012_060301_65-11-12345-3486.pli.xml_Общая и неорганическая химия</vt:lpstr>
    </vt:vector>
  </TitlesOfParts>
  <Company/>
  <LinksUpToDate>false</LinksUpToDate>
  <CharactersWithSpaces>80900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2011-2012_060301_65-11-12345-3486.pli.xml_Общая и неорганическая химия</dc:title>
  <dc:creator>FastReport</dc:creator>
  <cp:lastModifiedBy>Кафедра Терапии</cp:lastModifiedBy>
  <cp:revision>26</cp:revision>
  <cp:lastPrinted>2019-04-04T08:35:00Z</cp:lastPrinted>
  <dcterms:created xsi:type="dcterms:W3CDTF">2019-04-01T09:01:00Z</dcterms:created>
  <dcterms:modified xsi:type="dcterms:W3CDTF">2020-08-27T11:00:00Z</dcterms:modified>
</cp:coreProperties>
</file>